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402"/>
        <w:jc w:val="both"/>
        <w:rPr>
          <w:rFonts w:ascii="Arial" w:hAnsi="Arial" w:cs="Arial"/>
          <w:sz w:val="24"/>
          <w:szCs w:val="24"/>
        </w:rPr>
      </w:pPr>
      <w:bookmarkStart w:id="0" w:name="_GoBack"/>
      <w:bookmarkEnd w:id="0"/>
      <w:r>
        <w:rPr>
          <w:rFonts w:ascii="Arial" w:hAnsi="Arial" w:cs="Arial"/>
          <w:b/>
          <w:sz w:val="24"/>
          <w:szCs w:val="24"/>
        </w:rPr>
        <w:t>INFORME DE LA SEGUNDA SUBCOMISIÓN ESPECIAL MIXTA DE PRESUPUESTOS,</w:t>
      </w:r>
      <w:r>
        <w:rPr>
          <w:rFonts w:ascii="Arial" w:hAnsi="Arial" w:cs="Arial"/>
          <w:sz w:val="24"/>
          <w:szCs w:val="24"/>
        </w:rPr>
        <w:t xml:space="preserve"> recaído en la Partida 04, Contraloría General de la República, del proyecto de Ley de Presupuestos del Sector Público para el año 2017.</w:t>
      </w:r>
    </w:p>
    <w:p>
      <w:pPr>
        <w:ind w:left="3402"/>
        <w:jc w:val="both"/>
        <w:rPr>
          <w:rFonts w:ascii="Arial" w:hAnsi="Arial" w:cs="Arial"/>
          <w:sz w:val="24"/>
          <w:szCs w:val="24"/>
        </w:rPr>
      </w:pPr>
    </w:p>
    <w:p>
      <w:pPr>
        <w:ind w:left="3402"/>
        <w:jc w:val="both"/>
        <w:outlineLvl w:val="0"/>
        <w:rPr>
          <w:rFonts w:ascii="Arial" w:hAnsi="Arial" w:cs="Arial"/>
          <w:b/>
          <w:sz w:val="24"/>
          <w:szCs w:val="24"/>
        </w:rPr>
      </w:pPr>
      <w:r>
        <w:rPr>
          <w:rFonts w:ascii="Arial" w:hAnsi="Arial" w:cs="Arial"/>
          <w:b/>
          <w:sz w:val="24"/>
          <w:szCs w:val="24"/>
        </w:rPr>
        <w:t>BOLETIN N° 10.912-05 (II).</w:t>
      </w:r>
    </w:p>
    <w:p>
      <w:pPr>
        <w:ind w:left="3402"/>
        <w:jc w:val="both"/>
        <w:outlineLvl w:val="0"/>
        <w:rPr>
          <w:rFonts w:ascii="Arial" w:hAnsi="Arial" w:cs="Arial"/>
          <w:sz w:val="24"/>
          <w:szCs w:val="24"/>
        </w:rPr>
      </w:pPr>
      <w:r>
        <w:rPr>
          <w:rFonts w:ascii="Arial" w:hAnsi="Arial" w:cs="Arial"/>
          <w:sz w:val="24"/>
          <w:szCs w:val="24"/>
        </w:rPr>
        <w:t>__________________________________</w:t>
      </w:r>
    </w:p>
    <w:p>
      <w:pPr>
        <w:jc w:val="both"/>
        <w:rPr>
          <w:rFonts w:ascii="Arial" w:hAnsi="Arial" w:cs="Arial"/>
          <w:sz w:val="24"/>
          <w:szCs w:val="24"/>
        </w:rPr>
      </w:pPr>
    </w:p>
    <w:p>
      <w:pPr>
        <w:jc w:val="both"/>
        <w:rPr>
          <w:rFonts w:ascii="Arial" w:hAnsi="Arial" w:cs="Arial"/>
          <w:sz w:val="24"/>
          <w:szCs w:val="24"/>
        </w:rPr>
      </w:pPr>
    </w:p>
    <w:p>
      <w:pPr>
        <w:jc w:val="both"/>
        <w:outlineLvl w:val="0"/>
        <w:rPr>
          <w:rFonts w:ascii="Arial" w:hAnsi="Arial" w:cs="Arial"/>
          <w:b/>
          <w:sz w:val="24"/>
          <w:szCs w:val="24"/>
        </w:rPr>
      </w:pPr>
      <w:r>
        <w:rPr>
          <w:rFonts w:ascii="Arial" w:hAnsi="Arial" w:cs="Arial"/>
          <w:b/>
          <w:sz w:val="24"/>
          <w:szCs w:val="24"/>
        </w:rPr>
        <w:t>HONORABLE COMISIÓN ESPECIAL MIXTA DE PRESUPUESTOS:</w:t>
      </w:r>
    </w:p>
    <w:p>
      <w:pPr>
        <w:tabs>
          <w:tab w:val="left" w:pos="2268"/>
        </w:tabs>
        <w:jc w:val="both"/>
        <w:rPr>
          <w:rFonts w:ascii="Arial" w:hAnsi="Arial" w:cs="Arial"/>
          <w:sz w:val="24"/>
          <w:szCs w:val="24"/>
        </w:rPr>
      </w:pPr>
    </w:p>
    <w:p>
      <w:pPr>
        <w:tabs>
          <w:tab w:val="left" w:pos="2268"/>
        </w:tabs>
        <w:jc w:val="both"/>
        <w:rPr>
          <w:rFonts w:ascii="Arial" w:hAnsi="Arial" w:cs="Arial"/>
          <w:sz w:val="24"/>
          <w:szCs w:val="24"/>
        </w:rPr>
      </w:pPr>
    </w:p>
    <w:p>
      <w:pPr>
        <w:tabs>
          <w:tab w:val="left" w:pos="2268"/>
        </w:tabs>
        <w:jc w:val="both"/>
        <w:rPr>
          <w:rFonts w:ascii="Arial" w:hAnsi="Arial" w:cs="Arial"/>
          <w:sz w:val="24"/>
          <w:szCs w:val="24"/>
        </w:rPr>
      </w:pPr>
      <w:r>
        <w:rPr>
          <w:rFonts w:ascii="Arial" w:hAnsi="Arial" w:cs="Arial"/>
          <w:sz w:val="24"/>
          <w:szCs w:val="24"/>
        </w:rPr>
        <w:tab/>
      </w:r>
      <w:r>
        <w:rPr>
          <w:rFonts w:ascii="Arial" w:hAnsi="Arial" w:cs="Arial"/>
          <w:sz w:val="24"/>
          <w:szCs w:val="24"/>
        </w:rPr>
        <w:tab/>
        <w:t>La Segunda Subcomisión Especial Mixta de Presupuestos tiene el honor de informar la Partida indicada en el epígrafe, del proyecto de Ley de Presupuestos del Sector Público para el año 2017.</w:t>
      </w:r>
    </w:p>
    <w:p>
      <w:pPr>
        <w:tabs>
          <w:tab w:val="left" w:pos="2268"/>
        </w:tabs>
        <w:jc w:val="both"/>
        <w:rPr>
          <w:rFonts w:ascii="Arial" w:hAnsi="Arial" w:cs="Arial"/>
          <w:sz w:val="24"/>
          <w:szCs w:val="24"/>
        </w:rPr>
      </w:pPr>
    </w:p>
    <w:p>
      <w:pPr>
        <w:tabs>
          <w:tab w:val="left" w:pos="2268"/>
        </w:tabs>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Esta Partida fue estudiada en sesión celebrada el </w:t>
      </w:r>
      <w:proofErr w:type="gramStart"/>
      <w:r>
        <w:rPr>
          <w:rFonts w:ascii="Arial" w:hAnsi="Arial" w:cs="Arial"/>
          <w:sz w:val="24"/>
          <w:szCs w:val="24"/>
        </w:rPr>
        <w:t>día</w:t>
      </w:r>
      <w:proofErr w:type="gramEnd"/>
      <w:r>
        <w:rPr>
          <w:rFonts w:ascii="Arial" w:hAnsi="Arial" w:cs="Arial"/>
          <w:sz w:val="24"/>
          <w:szCs w:val="24"/>
        </w:rPr>
        <w:t xml:space="preserve"> 24 de octubre de 2016. </w:t>
      </w:r>
    </w:p>
    <w:p>
      <w:pPr>
        <w:tabs>
          <w:tab w:val="left" w:pos="2268"/>
        </w:tabs>
        <w:jc w:val="both"/>
        <w:rPr>
          <w:rFonts w:ascii="Arial" w:hAnsi="Arial" w:cs="Arial"/>
          <w:sz w:val="24"/>
          <w:szCs w:val="24"/>
        </w:rPr>
      </w:pPr>
    </w:p>
    <w:p>
      <w:pPr>
        <w:tabs>
          <w:tab w:val="left" w:pos="2268"/>
        </w:tabs>
        <w:jc w:val="both"/>
        <w:rPr>
          <w:rFonts w:ascii="Arial" w:hAnsi="Arial" w:cs="Arial"/>
          <w:sz w:val="24"/>
          <w:szCs w:val="24"/>
        </w:rPr>
      </w:pPr>
      <w:r>
        <w:rPr>
          <w:rFonts w:ascii="Arial" w:hAnsi="Arial" w:cs="Arial"/>
          <w:sz w:val="24"/>
          <w:szCs w:val="24"/>
        </w:rPr>
        <w:tab/>
      </w:r>
      <w:r>
        <w:rPr>
          <w:rFonts w:ascii="Arial" w:hAnsi="Arial" w:cs="Arial"/>
          <w:sz w:val="24"/>
          <w:szCs w:val="24"/>
        </w:rPr>
        <w:tab/>
        <w:t>En la sesión en que se consideró este asunto estuvo presente, además de los miembros de la Subcomisión, el Honorable Diputado señor Claudio Arriagada Macaya.</w:t>
      </w:r>
    </w:p>
    <w:p>
      <w:pPr>
        <w:tabs>
          <w:tab w:val="left" w:pos="2268"/>
        </w:tabs>
        <w:jc w:val="both"/>
        <w:rPr>
          <w:rFonts w:ascii="Arial" w:hAnsi="Arial" w:cs="Arial"/>
          <w:sz w:val="24"/>
          <w:szCs w:val="24"/>
        </w:rPr>
      </w:pPr>
    </w:p>
    <w:p>
      <w:pPr>
        <w:tabs>
          <w:tab w:val="left" w:pos="2268"/>
        </w:tabs>
        <w:ind w:firstLine="2835"/>
        <w:jc w:val="both"/>
        <w:rPr>
          <w:rFonts w:ascii="Arial" w:hAnsi="Arial" w:cs="Arial"/>
          <w:sz w:val="24"/>
          <w:szCs w:val="24"/>
        </w:rPr>
      </w:pPr>
      <w:r>
        <w:rPr>
          <w:rFonts w:ascii="Arial" w:hAnsi="Arial" w:cs="Arial"/>
          <w:sz w:val="24"/>
          <w:szCs w:val="24"/>
        </w:rPr>
        <w:t>Concurrieron, especialmente invitadas, las siguientes personas:</w:t>
      </w:r>
    </w:p>
    <w:p>
      <w:pPr>
        <w:tabs>
          <w:tab w:val="left" w:pos="2268"/>
        </w:tabs>
        <w:jc w:val="both"/>
        <w:rPr>
          <w:rFonts w:ascii="Arial" w:hAnsi="Arial" w:cs="Arial"/>
          <w:sz w:val="24"/>
          <w:szCs w:val="24"/>
        </w:rPr>
      </w:pPr>
    </w:p>
    <w:p>
      <w:pPr>
        <w:tabs>
          <w:tab w:val="left" w:pos="2268"/>
        </w:tabs>
        <w:ind w:firstLine="2835"/>
        <w:jc w:val="both"/>
        <w:rPr>
          <w:rFonts w:ascii="Arial" w:hAnsi="Arial" w:cs="Arial"/>
          <w:sz w:val="24"/>
          <w:szCs w:val="24"/>
        </w:rPr>
      </w:pPr>
      <w:r>
        <w:rPr>
          <w:rFonts w:ascii="Arial" w:hAnsi="Arial" w:cs="Arial"/>
          <w:sz w:val="24"/>
          <w:szCs w:val="24"/>
        </w:rPr>
        <w:t>De la Contraloría General de la República:  el Contralor General de la República, señor Jorge Bermúdez; la Subsecretaria General, señora Verónica Orrego; el Jefe del Área de Recursos Financieros y Físicos, señor Mauricio Rojas; la Jefa del Departamento de Presupuesto, señora Mónica Estrella, y el Jefe de la División Jurídica, señor Camilo Mirosevic.</w:t>
      </w:r>
    </w:p>
    <w:p>
      <w:pPr>
        <w:tabs>
          <w:tab w:val="left" w:pos="2268"/>
        </w:tabs>
        <w:jc w:val="both"/>
        <w:rPr>
          <w:rFonts w:ascii="Arial" w:hAnsi="Arial" w:cs="Arial"/>
          <w:sz w:val="24"/>
          <w:szCs w:val="24"/>
        </w:rPr>
      </w:pPr>
    </w:p>
    <w:p>
      <w:pPr>
        <w:tabs>
          <w:tab w:val="left" w:pos="2268"/>
        </w:tabs>
        <w:jc w:val="both"/>
        <w:rPr>
          <w:rFonts w:ascii="Arial" w:hAnsi="Arial" w:cs="Arial"/>
          <w:sz w:val="24"/>
          <w:szCs w:val="24"/>
        </w:rPr>
      </w:pPr>
      <w:r>
        <w:rPr>
          <w:rFonts w:ascii="Arial" w:hAnsi="Arial" w:cs="Arial"/>
          <w:sz w:val="24"/>
          <w:szCs w:val="24"/>
        </w:rPr>
        <w:tab/>
      </w:r>
      <w:r>
        <w:rPr>
          <w:rFonts w:ascii="Arial" w:hAnsi="Arial" w:cs="Arial"/>
          <w:sz w:val="24"/>
          <w:szCs w:val="24"/>
        </w:rPr>
        <w:tab/>
        <w:t>De la Dirección de Presupuestos del Ministerio de Hacienda: la Jefa del Sector Ministerios Políticos y Medio Ambiente, señora Mabel Barrales.</w:t>
      </w:r>
    </w:p>
    <w:p>
      <w:pPr>
        <w:tabs>
          <w:tab w:val="left" w:pos="2268"/>
        </w:tabs>
        <w:jc w:val="both"/>
        <w:rPr>
          <w:rFonts w:ascii="Arial" w:hAnsi="Arial" w:cs="Arial"/>
          <w:sz w:val="24"/>
          <w:szCs w:val="24"/>
        </w:rPr>
      </w:pPr>
    </w:p>
    <w:p>
      <w:pPr>
        <w:tabs>
          <w:tab w:val="left" w:pos="2268"/>
        </w:tabs>
        <w:jc w:val="both"/>
        <w:rPr>
          <w:rFonts w:ascii="Arial" w:hAnsi="Arial" w:cs="Arial"/>
          <w:sz w:val="24"/>
          <w:szCs w:val="24"/>
        </w:rPr>
      </w:pPr>
      <w:r>
        <w:rPr>
          <w:rFonts w:ascii="Arial" w:hAnsi="Arial" w:cs="Arial"/>
          <w:sz w:val="24"/>
          <w:szCs w:val="24"/>
        </w:rPr>
        <w:tab/>
      </w:r>
      <w:r>
        <w:rPr>
          <w:rFonts w:ascii="Arial" w:hAnsi="Arial" w:cs="Arial"/>
          <w:sz w:val="24"/>
          <w:szCs w:val="24"/>
        </w:rPr>
        <w:tab/>
        <w:t>Asistieron también:</w:t>
      </w:r>
    </w:p>
    <w:p>
      <w:pPr>
        <w:tabs>
          <w:tab w:val="left" w:pos="2268"/>
        </w:tabs>
        <w:jc w:val="both"/>
        <w:rPr>
          <w:rFonts w:ascii="Arial" w:hAnsi="Arial" w:cs="Arial"/>
          <w:sz w:val="24"/>
          <w:szCs w:val="24"/>
        </w:rPr>
      </w:pPr>
    </w:p>
    <w:p>
      <w:pPr>
        <w:tabs>
          <w:tab w:val="left" w:pos="2268"/>
        </w:tabs>
        <w:jc w:val="both"/>
        <w:rPr>
          <w:rFonts w:ascii="Arial" w:hAnsi="Arial" w:cs="Arial"/>
          <w:sz w:val="24"/>
          <w:szCs w:val="24"/>
        </w:rPr>
      </w:pPr>
      <w:r>
        <w:rPr>
          <w:rFonts w:ascii="Arial" w:hAnsi="Arial" w:cs="Arial"/>
          <w:sz w:val="24"/>
          <w:szCs w:val="24"/>
        </w:rPr>
        <w:tab/>
      </w:r>
      <w:r>
        <w:rPr>
          <w:rFonts w:ascii="Arial" w:hAnsi="Arial" w:cs="Arial"/>
          <w:sz w:val="24"/>
          <w:szCs w:val="24"/>
        </w:rPr>
        <w:tab/>
        <w:t>De la Contraloría General de la República: el asesor del señor Contralor, señor Alejandro Valenzuela; el encargado de comunicaciones, señor José de la Fuente, y la fotógrafa, señora Grisele Fuentealba.</w:t>
      </w:r>
    </w:p>
    <w:p>
      <w:pPr>
        <w:tabs>
          <w:tab w:val="left" w:pos="2268"/>
        </w:tabs>
        <w:jc w:val="both"/>
        <w:rPr>
          <w:rFonts w:ascii="Arial" w:hAnsi="Arial" w:cs="Arial"/>
          <w:sz w:val="24"/>
          <w:szCs w:val="24"/>
        </w:rPr>
      </w:pPr>
    </w:p>
    <w:p>
      <w:pPr>
        <w:tabs>
          <w:tab w:val="left" w:pos="2268"/>
        </w:tabs>
        <w:jc w:val="both"/>
        <w:rPr>
          <w:rFonts w:ascii="Arial" w:hAnsi="Arial" w:cs="Arial"/>
          <w:sz w:val="24"/>
          <w:szCs w:val="24"/>
        </w:rPr>
      </w:pPr>
      <w:r>
        <w:rPr>
          <w:rFonts w:ascii="Arial" w:hAnsi="Arial" w:cs="Arial"/>
          <w:sz w:val="24"/>
          <w:szCs w:val="24"/>
        </w:rPr>
        <w:tab/>
      </w:r>
      <w:r>
        <w:rPr>
          <w:rFonts w:ascii="Arial" w:hAnsi="Arial" w:cs="Arial"/>
          <w:sz w:val="24"/>
          <w:szCs w:val="24"/>
        </w:rPr>
        <w:tab/>
        <w:t>Los asesores parlamentarios: del Honorable Senador señor Baldo Prokurica, señora Carmen Castañaza; del Honorable Senador señor Jaime Quintana, señor Nicolás Anglus, y del Honorable Diputado señor Claudio Arriagada, señores Matías Valdés y Pedro Huerta.</w:t>
      </w:r>
    </w:p>
    <w:p>
      <w:pPr>
        <w:tabs>
          <w:tab w:val="left" w:pos="2268"/>
        </w:tabs>
        <w:jc w:val="both"/>
        <w:rPr>
          <w:rFonts w:ascii="Arial" w:hAnsi="Arial" w:cs="Arial"/>
          <w:sz w:val="24"/>
          <w:szCs w:val="24"/>
        </w:rPr>
      </w:pPr>
    </w:p>
    <w:p>
      <w:pPr>
        <w:tabs>
          <w:tab w:val="left" w:pos="2268"/>
        </w:tabs>
        <w:jc w:val="both"/>
        <w:rPr>
          <w:rFonts w:ascii="Arial" w:hAnsi="Arial" w:cs="Arial"/>
          <w:sz w:val="24"/>
          <w:szCs w:val="24"/>
        </w:rPr>
      </w:pPr>
    </w:p>
    <w:p>
      <w:pPr>
        <w:tabs>
          <w:tab w:val="left" w:pos="2268"/>
        </w:tabs>
        <w:jc w:val="both"/>
        <w:rPr>
          <w:rFonts w:ascii="Arial" w:hAnsi="Arial" w:cs="Arial"/>
          <w:sz w:val="24"/>
          <w:szCs w:val="24"/>
        </w:rPr>
      </w:pPr>
    </w:p>
    <w:p>
      <w:pPr>
        <w:tabs>
          <w:tab w:val="left" w:pos="2268"/>
        </w:tabs>
        <w:jc w:val="both"/>
        <w:rPr>
          <w:rFonts w:ascii="Arial" w:hAnsi="Arial" w:cs="Arial"/>
          <w:sz w:val="24"/>
          <w:szCs w:val="24"/>
        </w:rPr>
      </w:pPr>
      <w:r>
        <w:rPr>
          <w:rFonts w:ascii="Arial" w:hAnsi="Arial" w:cs="Arial"/>
          <w:sz w:val="24"/>
          <w:szCs w:val="24"/>
        </w:rPr>
        <w:tab/>
      </w:r>
      <w:r>
        <w:rPr>
          <w:rFonts w:ascii="Arial" w:hAnsi="Arial" w:cs="Arial"/>
          <w:sz w:val="24"/>
          <w:szCs w:val="24"/>
        </w:rPr>
        <w:tab/>
        <w:t>De Canal 13: el periodista, señor Carlos Aguayo.</w:t>
      </w:r>
    </w:p>
    <w:p>
      <w:pPr>
        <w:jc w:val="both"/>
        <w:rPr>
          <w:rFonts w:ascii="Arial" w:hAnsi="Arial" w:cs="Arial"/>
          <w:sz w:val="24"/>
          <w:szCs w:val="24"/>
        </w:rPr>
      </w:pPr>
    </w:p>
    <w:p>
      <w:pPr>
        <w:tabs>
          <w:tab w:val="left" w:pos="2268"/>
        </w:tabs>
        <w:jc w:val="center"/>
        <w:rPr>
          <w:rFonts w:ascii="Arial" w:hAnsi="Arial" w:cs="Arial"/>
          <w:sz w:val="24"/>
          <w:szCs w:val="24"/>
        </w:rPr>
      </w:pPr>
      <w:r>
        <w:rPr>
          <w:rFonts w:ascii="Arial" w:hAnsi="Arial" w:cs="Arial"/>
          <w:sz w:val="24"/>
          <w:szCs w:val="24"/>
        </w:rPr>
        <w:t xml:space="preserve">- - - </w:t>
      </w:r>
    </w:p>
    <w:p>
      <w:pPr>
        <w:tabs>
          <w:tab w:val="left" w:pos="2268"/>
        </w:tabs>
        <w:jc w:val="both"/>
        <w:rPr>
          <w:rFonts w:ascii="Arial" w:hAnsi="Arial" w:cs="Arial"/>
          <w:sz w:val="24"/>
          <w:szCs w:val="24"/>
        </w:rPr>
      </w:pPr>
    </w:p>
    <w:p>
      <w:pPr>
        <w:tabs>
          <w:tab w:val="left" w:pos="2268"/>
        </w:tabs>
        <w:jc w:val="both"/>
        <w:rPr>
          <w:rFonts w:ascii="Arial" w:hAnsi="Arial" w:cs="Arial"/>
          <w:sz w:val="24"/>
          <w:szCs w:val="24"/>
        </w:rPr>
      </w:pPr>
      <w:r>
        <w:rPr>
          <w:rFonts w:ascii="Arial" w:hAnsi="Arial" w:cs="Arial"/>
          <w:sz w:val="24"/>
          <w:szCs w:val="24"/>
        </w:rPr>
        <w:tab/>
      </w:r>
      <w:r>
        <w:rPr>
          <w:rFonts w:ascii="Arial" w:hAnsi="Arial" w:cs="Arial"/>
          <w:sz w:val="24"/>
          <w:szCs w:val="24"/>
        </w:rPr>
        <w:tab/>
        <w:t>Los antecedentes propios de la Partida se encuentran a disposición de los señores parlamentarios en la Unidad de Asesoría Presupuestaria del Senado.</w:t>
      </w:r>
    </w:p>
    <w:p>
      <w:pPr>
        <w:tabs>
          <w:tab w:val="left" w:pos="2552"/>
        </w:tabs>
        <w:jc w:val="both"/>
        <w:rPr>
          <w:rFonts w:ascii="Arial" w:hAnsi="Arial" w:cs="Arial"/>
          <w:sz w:val="24"/>
          <w:szCs w:val="24"/>
        </w:rPr>
      </w:pPr>
    </w:p>
    <w:p>
      <w:pPr>
        <w:tabs>
          <w:tab w:val="left" w:pos="2552"/>
        </w:tabs>
        <w:jc w:val="center"/>
        <w:rPr>
          <w:rFonts w:ascii="Arial" w:hAnsi="Arial" w:cs="Arial"/>
          <w:sz w:val="24"/>
          <w:szCs w:val="24"/>
        </w:rPr>
      </w:pPr>
      <w:r>
        <w:rPr>
          <w:rFonts w:ascii="Arial" w:hAnsi="Arial" w:cs="Arial"/>
          <w:sz w:val="24"/>
          <w:szCs w:val="24"/>
        </w:rPr>
        <w:t xml:space="preserve">- - - </w:t>
      </w:r>
    </w:p>
    <w:p>
      <w:pPr>
        <w:tabs>
          <w:tab w:val="left" w:pos="2552"/>
        </w:tabs>
        <w:jc w:val="center"/>
        <w:rPr>
          <w:rFonts w:ascii="Arial" w:hAnsi="Arial" w:cs="Arial"/>
          <w:sz w:val="24"/>
          <w:szCs w:val="24"/>
        </w:rPr>
      </w:pPr>
    </w:p>
    <w:p>
      <w:pPr>
        <w:tabs>
          <w:tab w:val="left" w:pos="2552"/>
        </w:tabs>
        <w:jc w:val="both"/>
        <w:rPr>
          <w:rFonts w:ascii="Arial" w:hAnsi="Arial" w:cs="Arial"/>
          <w:sz w:val="24"/>
          <w:szCs w:val="24"/>
        </w:rPr>
      </w:pPr>
    </w:p>
    <w:p>
      <w:pPr>
        <w:tabs>
          <w:tab w:val="left" w:pos="2552"/>
        </w:tabs>
        <w:jc w:val="center"/>
        <w:outlineLvl w:val="0"/>
        <w:rPr>
          <w:rFonts w:ascii="Arial" w:hAnsi="Arial" w:cs="Arial"/>
          <w:b/>
          <w:sz w:val="24"/>
          <w:szCs w:val="24"/>
        </w:rPr>
      </w:pPr>
      <w:r>
        <w:rPr>
          <w:rFonts w:ascii="Arial" w:hAnsi="Arial" w:cs="Arial"/>
          <w:b/>
          <w:sz w:val="24"/>
          <w:szCs w:val="24"/>
        </w:rPr>
        <w:t>PARTIDA 04</w:t>
      </w:r>
    </w:p>
    <w:p>
      <w:pPr>
        <w:tabs>
          <w:tab w:val="left" w:pos="2552"/>
        </w:tabs>
        <w:rPr>
          <w:rFonts w:ascii="Arial" w:hAnsi="Arial" w:cs="Arial"/>
          <w:b/>
          <w:sz w:val="24"/>
          <w:szCs w:val="24"/>
        </w:rPr>
      </w:pPr>
    </w:p>
    <w:p>
      <w:pPr>
        <w:tabs>
          <w:tab w:val="left" w:pos="2552"/>
        </w:tabs>
        <w:rPr>
          <w:rFonts w:ascii="Arial" w:hAnsi="Arial" w:cs="Arial"/>
          <w:b/>
          <w:sz w:val="24"/>
          <w:szCs w:val="24"/>
        </w:rPr>
      </w:pPr>
    </w:p>
    <w:p>
      <w:pPr>
        <w:tabs>
          <w:tab w:val="left" w:pos="2552"/>
        </w:tabs>
        <w:jc w:val="center"/>
        <w:outlineLvl w:val="0"/>
        <w:rPr>
          <w:rFonts w:ascii="Arial" w:hAnsi="Arial" w:cs="Arial"/>
          <w:sz w:val="24"/>
          <w:szCs w:val="24"/>
        </w:rPr>
      </w:pPr>
      <w:r>
        <w:rPr>
          <w:rFonts w:ascii="Arial" w:hAnsi="Arial" w:cs="Arial"/>
          <w:b/>
          <w:sz w:val="24"/>
          <w:szCs w:val="24"/>
        </w:rPr>
        <w:t>CONTRALORÍA GENERAL DE LA REPÚBLICA.</w:t>
      </w:r>
    </w:p>
    <w:p>
      <w:pPr>
        <w:tabs>
          <w:tab w:val="left" w:pos="2552"/>
        </w:tabs>
        <w:jc w:val="both"/>
        <w:rPr>
          <w:rFonts w:ascii="Arial" w:hAnsi="Arial" w:cs="Arial"/>
          <w:sz w:val="24"/>
          <w:szCs w:val="24"/>
        </w:rPr>
      </w:pPr>
    </w:p>
    <w:p>
      <w:pPr>
        <w:tabs>
          <w:tab w:val="left" w:pos="2552"/>
        </w:tabs>
        <w:jc w:val="both"/>
        <w:rPr>
          <w:rFonts w:ascii="Arial" w:hAnsi="Arial" w:cs="Arial"/>
          <w:sz w:val="24"/>
          <w:szCs w:val="24"/>
        </w:rPr>
      </w:pPr>
    </w:p>
    <w:p>
      <w:pPr>
        <w:tabs>
          <w:tab w:val="left" w:pos="2552"/>
        </w:tabs>
        <w:jc w:val="both"/>
        <w:rPr>
          <w:rFonts w:ascii="Arial" w:hAnsi="Arial" w:cs="Arial"/>
          <w:sz w:val="24"/>
          <w:szCs w:val="24"/>
        </w:rPr>
      </w:pPr>
      <w:r>
        <w:rPr>
          <w:rFonts w:ascii="Arial" w:hAnsi="Arial" w:cs="Arial"/>
          <w:sz w:val="24"/>
          <w:szCs w:val="24"/>
        </w:rPr>
        <w:tab/>
        <w:t>Esta Partida contempla un Capítulo 01, compuesto por el Programa 01, Contraloría General de la República.</w:t>
      </w:r>
    </w:p>
    <w:p>
      <w:pPr>
        <w:tabs>
          <w:tab w:val="left" w:pos="2552"/>
        </w:tabs>
        <w:jc w:val="both"/>
        <w:rPr>
          <w:rFonts w:ascii="Arial" w:hAnsi="Arial" w:cs="Arial"/>
          <w:sz w:val="24"/>
          <w:szCs w:val="24"/>
        </w:rPr>
      </w:pPr>
    </w:p>
    <w:p>
      <w:pPr>
        <w:tabs>
          <w:tab w:val="left" w:pos="2552"/>
        </w:tabs>
        <w:jc w:val="both"/>
        <w:rPr>
          <w:rFonts w:ascii="Arial" w:hAnsi="Arial" w:cs="Arial"/>
          <w:sz w:val="24"/>
          <w:szCs w:val="24"/>
        </w:rPr>
      </w:pPr>
    </w:p>
    <w:p>
      <w:pPr>
        <w:tabs>
          <w:tab w:val="left" w:pos="2552"/>
        </w:tabs>
        <w:jc w:val="center"/>
        <w:rPr>
          <w:rFonts w:ascii="Arial" w:hAnsi="Arial" w:cs="Arial"/>
          <w:b/>
          <w:sz w:val="24"/>
          <w:szCs w:val="24"/>
        </w:rPr>
      </w:pPr>
      <w:r>
        <w:rPr>
          <w:rFonts w:ascii="Arial" w:hAnsi="Arial" w:cs="Arial"/>
          <w:b/>
          <w:sz w:val="24"/>
          <w:szCs w:val="24"/>
        </w:rPr>
        <w:t>Capítulo 01</w:t>
      </w:r>
    </w:p>
    <w:p>
      <w:pPr>
        <w:tabs>
          <w:tab w:val="left" w:pos="2552"/>
        </w:tabs>
        <w:jc w:val="center"/>
        <w:rPr>
          <w:rFonts w:ascii="Arial" w:hAnsi="Arial" w:cs="Arial"/>
          <w:b/>
          <w:sz w:val="24"/>
          <w:szCs w:val="24"/>
        </w:rPr>
      </w:pPr>
      <w:r>
        <w:rPr>
          <w:rFonts w:ascii="Arial" w:hAnsi="Arial" w:cs="Arial"/>
          <w:b/>
          <w:sz w:val="24"/>
          <w:szCs w:val="24"/>
        </w:rPr>
        <w:t>Contraloría General de la República</w:t>
      </w:r>
    </w:p>
    <w:p>
      <w:pPr>
        <w:tabs>
          <w:tab w:val="left" w:pos="2552"/>
        </w:tabs>
        <w:jc w:val="center"/>
        <w:rPr>
          <w:rFonts w:ascii="Arial" w:hAnsi="Arial" w:cs="Arial"/>
          <w:b/>
          <w:sz w:val="24"/>
          <w:szCs w:val="24"/>
        </w:rPr>
      </w:pPr>
    </w:p>
    <w:p>
      <w:pPr>
        <w:tabs>
          <w:tab w:val="left" w:pos="2552"/>
        </w:tabs>
        <w:jc w:val="center"/>
        <w:rPr>
          <w:rFonts w:ascii="Arial" w:hAnsi="Arial" w:cs="Arial"/>
          <w:b/>
          <w:sz w:val="24"/>
          <w:szCs w:val="24"/>
        </w:rPr>
      </w:pPr>
      <w:r>
        <w:rPr>
          <w:rFonts w:ascii="Arial" w:hAnsi="Arial" w:cs="Arial"/>
          <w:b/>
          <w:sz w:val="24"/>
          <w:szCs w:val="24"/>
        </w:rPr>
        <w:t>Programa 01</w:t>
      </w:r>
    </w:p>
    <w:p>
      <w:pPr>
        <w:tabs>
          <w:tab w:val="left" w:pos="2552"/>
        </w:tabs>
        <w:jc w:val="center"/>
        <w:rPr>
          <w:rFonts w:ascii="Arial" w:hAnsi="Arial" w:cs="Arial"/>
          <w:b/>
          <w:sz w:val="24"/>
          <w:szCs w:val="24"/>
        </w:rPr>
      </w:pPr>
      <w:r>
        <w:rPr>
          <w:rFonts w:ascii="Arial" w:hAnsi="Arial" w:cs="Arial"/>
          <w:b/>
          <w:sz w:val="24"/>
          <w:szCs w:val="24"/>
        </w:rPr>
        <w:t>Contraloría General de la República (01)</w:t>
      </w:r>
    </w:p>
    <w:p>
      <w:pPr>
        <w:tabs>
          <w:tab w:val="left" w:pos="2552"/>
        </w:tabs>
        <w:jc w:val="both"/>
        <w:rPr>
          <w:rFonts w:ascii="Arial" w:hAnsi="Arial" w:cs="Arial"/>
          <w:sz w:val="24"/>
          <w:szCs w:val="24"/>
        </w:rPr>
      </w:pPr>
    </w:p>
    <w:p>
      <w:pPr>
        <w:pStyle w:val="Textoindependiente"/>
        <w:tabs>
          <w:tab w:val="left" w:pos="2552"/>
        </w:tabs>
        <w:rPr>
          <w:rFonts w:cs="Arial"/>
          <w:szCs w:val="24"/>
        </w:rPr>
      </w:pPr>
    </w:p>
    <w:p>
      <w:pPr>
        <w:pStyle w:val="Textoindependiente"/>
        <w:tabs>
          <w:tab w:val="left" w:pos="2552"/>
        </w:tabs>
        <w:rPr>
          <w:rFonts w:cs="Arial"/>
          <w:szCs w:val="24"/>
        </w:rPr>
      </w:pPr>
      <w:r>
        <w:rPr>
          <w:rFonts w:cs="Arial"/>
          <w:szCs w:val="24"/>
        </w:rPr>
        <w:tab/>
      </w:r>
      <w:r>
        <w:rPr>
          <w:rFonts w:cs="Arial"/>
          <w:szCs w:val="24"/>
        </w:rPr>
        <w:tab/>
        <w:t>El Programa contiene un total de Ingresos y Gastos por $ 73.198.712 miles.</w:t>
      </w:r>
    </w:p>
    <w:p>
      <w:pPr>
        <w:pStyle w:val="Textoindependiente"/>
        <w:tabs>
          <w:tab w:val="left" w:pos="2552"/>
        </w:tabs>
        <w:rPr>
          <w:rFonts w:cs="Arial"/>
          <w:szCs w:val="24"/>
        </w:rPr>
      </w:pPr>
      <w:r>
        <w:rPr>
          <w:rFonts w:cs="Arial"/>
          <w:szCs w:val="24"/>
        </w:rPr>
        <w:t xml:space="preserve"> </w:t>
      </w:r>
    </w:p>
    <w:p>
      <w:pPr>
        <w:tabs>
          <w:tab w:val="left" w:pos="2600"/>
        </w:tabs>
        <w:ind w:firstLine="2835"/>
        <w:jc w:val="both"/>
        <w:rPr>
          <w:rFonts w:ascii="Arial" w:hAnsi="Arial" w:cs="Arial"/>
          <w:sz w:val="24"/>
          <w:szCs w:val="24"/>
        </w:rPr>
      </w:pPr>
      <w:r>
        <w:rPr>
          <w:rFonts w:ascii="Arial" w:hAnsi="Arial" w:cs="Arial"/>
          <w:sz w:val="24"/>
          <w:szCs w:val="24"/>
        </w:rPr>
        <w:t>El  presupuesto representa un aumento de un 1,7%, en comparación con el vigente para el año 2016.</w:t>
      </w:r>
    </w:p>
    <w:p>
      <w:pPr>
        <w:tabs>
          <w:tab w:val="left" w:pos="2835"/>
        </w:tabs>
        <w:jc w:val="both"/>
        <w:rPr>
          <w:rFonts w:ascii="Arial" w:hAnsi="Arial" w:cs="Arial"/>
          <w:sz w:val="24"/>
          <w:szCs w:val="24"/>
        </w:rPr>
      </w:pPr>
    </w:p>
    <w:p>
      <w:pPr>
        <w:tabs>
          <w:tab w:val="left" w:pos="2835"/>
        </w:tabs>
        <w:jc w:val="both"/>
        <w:rPr>
          <w:rFonts w:ascii="Arial" w:hAnsi="Arial" w:cs="Arial"/>
          <w:sz w:val="24"/>
          <w:szCs w:val="24"/>
        </w:rPr>
      </w:pPr>
    </w:p>
    <w:p>
      <w:pPr>
        <w:contextualSpacing/>
        <w:jc w:val="center"/>
        <w:rPr>
          <w:rFonts w:ascii="Arial" w:hAnsi="Arial" w:cs="Arial"/>
          <w:b/>
          <w:sz w:val="24"/>
          <w:szCs w:val="24"/>
        </w:rPr>
      </w:pPr>
      <w:r>
        <w:rPr>
          <w:rFonts w:ascii="Arial" w:hAnsi="Arial" w:cs="Arial"/>
          <w:b/>
          <w:sz w:val="24"/>
          <w:szCs w:val="24"/>
        </w:rPr>
        <w:tab/>
        <w:t>EXPOSICIÓN DEL SEÑOR CONTRALOR GENERAL DE LA REPÚBLICA</w:t>
      </w:r>
    </w:p>
    <w:p>
      <w:pPr>
        <w:rPr>
          <w:rFonts w:ascii="Arial" w:hAnsi="Arial" w:cs="Arial"/>
          <w:sz w:val="24"/>
          <w:szCs w:val="24"/>
        </w:rPr>
      </w:pPr>
    </w:p>
    <w:p>
      <w:pPr>
        <w:ind w:firstLine="2835"/>
        <w:jc w:val="both"/>
        <w:rPr>
          <w:rFonts w:ascii="Arial" w:hAnsi="Arial" w:cs="Arial"/>
          <w:sz w:val="24"/>
          <w:szCs w:val="24"/>
        </w:rPr>
      </w:pPr>
      <w:r>
        <w:rPr>
          <w:rFonts w:ascii="Arial" w:hAnsi="Arial" w:cs="Arial"/>
          <w:b/>
          <w:sz w:val="24"/>
          <w:szCs w:val="24"/>
          <w:lang w:val="es-MX"/>
        </w:rPr>
        <w:t>El Contralor General de la República, señor Jorge Bermúdez</w:t>
      </w:r>
      <w:r>
        <w:rPr>
          <w:rFonts w:ascii="Arial" w:hAnsi="Arial" w:cs="Arial"/>
          <w:sz w:val="24"/>
          <w:szCs w:val="24"/>
          <w:lang w:val="es-MX"/>
        </w:rPr>
        <w:t xml:space="preserve">, </w:t>
      </w:r>
      <w:r>
        <w:rPr>
          <w:rFonts w:ascii="Arial" w:hAnsi="Arial" w:cs="Arial"/>
          <w:sz w:val="24"/>
          <w:szCs w:val="24"/>
        </w:rPr>
        <w:t>acompañó su presentación con un documento, que resume las principales características del presupuesto del órgano fiscalizador para el año 2017:</w:t>
      </w:r>
    </w:p>
    <w:p>
      <w:pPr>
        <w:jc w:val="both"/>
        <w:rPr>
          <w:rFonts w:ascii="Arial" w:hAnsi="Arial" w:cs="Arial"/>
          <w:sz w:val="24"/>
          <w:szCs w:val="24"/>
        </w:rPr>
      </w:pPr>
    </w:p>
    <w:p>
      <w:pPr>
        <w:ind w:firstLine="2835"/>
        <w:jc w:val="both"/>
        <w:rPr>
          <w:rFonts w:ascii="Arial" w:hAnsi="Arial" w:cs="Arial"/>
          <w:b/>
          <w:sz w:val="24"/>
          <w:szCs w:val="24"/>
        </w:rPr>
      </w:pPr>
      <w:r>
        <w:rPr>
          <w:rFonts w:ascii="Arial" w:hAnsi="Arial" w:cs="Arial"/>
          <w:b/>
          <w:sz w:val="24"/>
          <w:szCs w:val="24"/>
        </w:rPr>
        <w:t>A. Proyección Institucional (Plan Estratégico 2017-2020).</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Inició su intervención haciendo referencia a la Proyección Institucional de la Contraloría General de la República (CGR), contenida en el Plan Estratégico 2017-2020. En éste se establecen distintos objetivos a cumplir: más y mejores fiscalizaciones; agilizar y simplificar los productos jurídicos; apoyar el fortalecimiento del Sector Público; promover la </w:t>
      </w:r>
      <w:r>
        <w:rPr>
          <w:rFonts w:ascii="Arial" w:hAnsi="Arial" w:cs="Arial"/>
          <w:sz w:val="24"/>
          <w:szCs w:val="24"/>
        </w:rPr>
        <w:lastRenderedPageBreak/>
        <w:t xml:space="preserve">probidad y combatir la corrupción; mejorar la calidad del trabajo de la CGR; eficacia, eficiencia y economicidad internas; un mejor lugar para trabajar, y la difusión de la labor del ente contralor. Dentro de estos objetivos destacó el primero -la obtención de más y mejores fiscalizaciones-, puesto que se trata de una de las funciones más afectadas por el presupuesto para 2017.  </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Precisó que actualmente el órgano contralor tarda más de cuatro años en “dar la vuelta” por el sector público. Es decir, puede pasar todo ese tiempo sin que se fiscalice a un determinado servicio. La idea es reducir el plazo de la cobertura de la fiscalización a tres años: puede parecer todavía un período muy largo, pero dado el contexto actual, resulta una meta ambiciosa.</w:t>
      </w:r>
    </w:p>
    <w:p>
      <w:pPr>
        <w:jc w:val="both"/>
        <w:rPr>
          <w:rFonts w:ascii="Arial" w:hAnsi="Arial" w:cs="Arial"/>
          <w:sz w:val="24"/>
          <w:szCs w:val="24"/>
        </w:rPr>
      </w:pPr>
    </w:p>
    <w:p>
      <w:pPr>
        <w:jc w:val="both"/>
        <w:rPr>
          <w:rFonts w:ascii="Arial" w:hAnsi="Arial" w:cs="Arial"/>
          <w:sz w:val="24"/>
          <w:szCs w:val="24"/>
        </w:rPr>
      </w:pPr>
    </w:p>
    <w:p>
      <w:pPr>
        <w:ind w:firstLine="2835"/>
        <w:jc w:val="both"/>
        <w:rPr>
          <w:rFonts w:ascii="Arial" w:hAnsi="Arial" w:cs="Arial"/>
          <w:b/>
          <w:sz w:val="24"/>
          <w:szCs w:val="24"/>
        </w:rPr>
      </w:pPr>
      <w:r>
        <w:rPr>
          <w:rFonts w:ascii="Arial" w:hAnsi="Arial" w:cs="Arial"/>
          <w:b/>
          <w:sz w:val="24"/>
          <w:szCs w:val="24"/>
        </w:rPr>
        <w:t>B. Ejecución presupuestaria al 20 de octubre.</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Respecto a la ejecución presupuestaria, señaló que ésta alcanza un 78%. Consideró que con este ritmo no debería haber problemas en lo que resta del año. </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Explicó que, en el presupuesto de 2016, dentro del Subtítulo 31 correspondiente a Iniciativas de Inversión, existe un saldo de MM$ 500, proveniente del proyecto de construcción de la Sede Regional de Antofagasta. La CGR ya solicitó la reasignación de esos recursos, a fin de adelantar inversiones destinadas a la constitución e instalación de la Contraloría Regional Metropolitana, toda vez que para el año 2017 no hay fondos contemplados para esa sede.</w:t>
      </w:r>
    </w:p>
    <w:p>
      <w:pPr>
        <w:jc w:val="both"/>
        <w:rPr>
          <w:rFonts w:ascii="Arial" w:hAnsi="Arial" w:cs="Arial"/>
          <w:sz w:val="24"/>
          <w:szCs w:val="24"/>
        </w:rPr>
      </w:pPr>
    </w:p>
    <w:p>
      <w:pPr>
        <w:jc w:val="both"/>
        <w:rPr>
          <w:rFonts w:ascii="Arial" w:hAnsi="Arial" w:cs="Arial"/>
          <w:sz w:val="24"/>
          <w:szCs w:val="24"/>
        </w:rPr>
      </w:pPr>
    </w:p>
    <w:p>
      <w:pPr>
        <w:ind w:firstLine="2835"/>
        <w:jc w:val="both"/>
        <w:rPr>
          <w:rFonts w:ascii="Arial" w:hAnsi="Arial" w:cs="Arial"/>
          <w:b/>
          <w:sz w:val="24"/>
          <w:szCs w:val="24"/>
        </w:rPr>
      </w:pPr>
      <w:r>
        <w:rPr>
          <w:rFonts w:ascii="Arial" w:hAnsi="Arial" w:cs="Arial"/>
          <w:b/>
          <w:sz w:val="24"/>
          <w:szCs w:val="24"/>
        </w:rPr>
        <w:t>C. Proyecto de Ley de Presupuestos 2017.</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En cuanto al presupuesto propuesto para el año 2017, hizo presente que existe un aumento de un 1,7%, que se aleja mucho del 9,5% que esperaba obtener la institución. Lamentó especialmente el bajo crecimiento del Subtítulo 21 referido a Gastos en Personal, puesto que del 3,3% solicitado, sólo se obtuvo un incremento de 0,5%.</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Luego, </w:t>
      </w:r>
      <w:r>
        <w:rPr>
          <w:rFonts w:ascii="Arial" w:hAnsi="Arial" w:cs="Arial"/>
          <w:b/>
          <w:sz w:val="24"/>
          <w:szCs w:val="24"/>
        </w:rPr>
        <w:t xml:space="preserve">el señor Contralor General de la República </w:t>
      </w:r>
      <w:r>
        <w:rPr>
          <w:rFonts w:ascii="Arial" w:hAnsi="Arial" w:cs="Arial"/>
          <w:sz w:val="24"/>
          <w:szCs w:val="24"/>
        </w:rPr>
        <w:t>abordó las iniciativas que quedarán excluidas del financiamiento contemplado por el proyecto en análisis:</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a) </w:t>
      </w:r>
      <w:r>
        <w:rPr>
          <w:rFonts w:ascii="Arial" w:hAnsi="Arial" w:cs="Arial"/>
          <w:sz w:val="24"/>
          <w:szCs w:val="24"/>
          <w:u w:val="single"/>
        </w:rPr>
        <w:t>Fortalecimiento de la fiscalización</w:t>
      </w:r>
      <w:r>
        <w:rPr>
          <w:rFonts w:ascii="Arial" w:hAnsi="Arial" w:cs="Arial"/>
          <w:sz w:val="24"/>
          <w:szCs w:val="24"/>
        </w:rPr>
        <w:t>:</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- 26 fiscalizadores para aumentar la cobertura de fiscalización.</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- 20 funcionarios para complementar la Contraloría Regional Metropolitana.</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Incremento de cruces masivos de bases de datos y gestión de obra pública.</w:t>
      </w:r>
    </w:p>
    <w:p>
      <w:pPr>
        <w:jc w:val="both"/>
        <w:rPr>
          <w:rFonts w:ascii="Arial" w:hAnsi="Arial" w:cs="Arial"/>
          <w:sz w:val="24"/>
          <w:szCs w:val="24"/>
        </w:rPr>
      </w:pP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Sostuvo que la CGR tiene un universo de fiscalización cercano a los 300.000 funcionarios públicos. De los poco más de 1.900 integrantes del ente contralor, sólo 500 son fiscalizadores; entonces, al no poder elevar este número en 26, su labor se vuelve muy complicada.</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Continuó su presentación indicando que, debido a sus competencias, a la Contraloría a veces se le encargan tareas que no están dentro de su planificación de trabajo, superando sus capacidades. </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Es lo que ocurre, por ejemplo, respecto de la declaración de patrimonio e intereses. En ciertos organismos (como el Ministerio Público, algunos tribunales especiales, el Servicio Electoral, entre otros) el registro y fiscalización de la declaración que hacen sus funcionarios y autoridades no le corresponde a la CGR. Sin embargo, ésta ha firmado convenios para poner a disposición de esas instituciones el sistema que ha desarrollado en la materia, de manera de facilitarles el cumplimiento de ese deber. Subrayó que prestar esta colaboración es una facultad para el órgano fiscalizador y no una obligación. Gracias a ello se genera un ahorro fiscal importante, ya que sería más caro que cada uno de esos servicios tuviera una unidad especializada en este ámbito. Opinó que el ahorro que se produce para el Estado justifica la petición de incremento de personal que ha formulado.</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Añadió que los 46 nuevos funcionarios sólo significarían MM$ 1.400, suma que no resulta significativa en el contexto del presupuesto total.</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b) </w:t>
      </w:r>
      <w:r>
        <w:rPr>
          <w:rFonts w:ascii="Arial" w:hAnsi="Arial" w:cs="Arial"/>
          <w:sz w:val="24"/>
          <w:szCs w:val="24"/>
          <w:u w:val="single"/>
        </w:rPr>
        <w:t>Centro de Estudios de la Administración del Estado (CEA)</w:t>
      </w:r>
      <w:r>
        <w:rPr>
          <w:rFonts w:ascii="Arial" w:hAnsi="Arial" w:cs="Arial"/>
          <w:sz w:val="24"/>
          <w:szCs w:val="24"/>
        </w:rPr>
        <w:t>:</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- 6 funcionarios adicionales.</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Portal Educativo CEA.</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c) </w:t>
      </w:r>
      <w:r>
        <w:rPr>
          <w:rFonts w:ascii="Arial" w:hAnsi="Arial" w:cs="Arial"/>
          <w:sz w:val="24"/>
          <w:szCs w:val="24"/>
          <w:u w:val="single"/>
        </w:rPr>
        <w:t>Proyectos informáticos</w:t>
      </w:r>
      <w:r>
        <w:rPr>
          <w:rFonts w:ascii="Arial" w:hAnsi="Arial" w:cs="Arial"/>
          <w:sz w:val="24"/>
          <w:szCs w:val="24"/>
        </w:rPr>
        <w:t>:</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- 5 informáticos para la Unidad de Asistencia Técnica en apoyo al traspaso de sistemas de gestión interna.</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Servicios adicionales de mantención de software creados por la CGR (no cubiertos en un 39%).</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Expresó que la fiscalización no sólo se lleva a cabo en terreno, sino que también recurriendo a bases de datos. En consecuencia, resulta importante fortalecer los proyectos informáticos.</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d) </w:t>
      </w:r>
      <w:r>
        <w:rPr>
          <w:rFonts w:ascii="Arial" w:hAnsi="Arial" w:cs="Arial"/>
          <w:sz w:val="24"/>
          <w:szCs w:val="24"/>
          <w:u w:val="single"/>
        </w:rPr>
        <w:t>Proyectos de Infraestructura</w:t>
      </w:r>
      <w:r>
        <w:rPr>
          <w:rFonts w:ascii="Arial" w:hAnsi="Arial" w:cs="Arial"/>
          <w:sz w:val="24"/>
          <w:szCs w:val="24"/>
        </w:rPr>
        <w:t>:</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Complementos de reparación de viviendas fiscales.</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Remodelación de áreas del nivel central.</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Coronamiento del edificio de Teatinos 78.</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Normalización del acceso universal de edificios (etapa 1).</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e) </w:t>
      </w:r>
      <w:r>
        <w:rPr>
          <w:rFonts w:ascii="Arial" w:hAnsi="Arial" w:cs="Arial"/>
          <w:sz w:val="24"/>
          <w:szCs w:val="24"/>
          <w:u w:val="single"/>
        </w:rPr>
        <w:t>Activos no financieros</w:t>
      </w:r>
      <w:r>
        <w:rPr>
          <w:rFonts w:ascii="Arial" w:hAnsi="Arial" w:cs="Arial"/>
          <w:sz w:val="24"/>
          <w:szCs w:val="24"/>
        </w:rPr>
        <w:t>:</w:t>
      </w:r>
    </w:p>
    <w:p>
      <w:pPr>
        <w:ind w:firstLine="2835"/>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Reposición de máquinas y equipos (no cubierta en un 3%).</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Renovación de 4 vehículos.</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Reconoció que la necesidad de renovar automóviles no es urgente.</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f) </w:t>
      </w:r>
      <w:r>
        <w:rPr>
          <w:rFonts w:ascii="Arial" w:hAnsi="Arial" w:cs="Arial"/>
          <w:sz w:val="24"/>
          <w:szCs w:val="24"/>
          <w:u w:val="single"/>
        </w:rPr>
        <w:t>Secretaría Ejecutiva de la Organización Latinoamericana y del Caribe de Entidades Fiscalizadores Superiores (OLACEFS) y relaciones internacionales</w:t>
      </w:r>
      <w:r>
        <w:rPr>
          <w:rFonts w:ascii="Arial" w:hAnsi="Arial" w:cs="Arial"/>
          <w:sz w:val="24"/>
          <w:szCs w:val="24"/>
        </w:rPr>
        <w:t>:</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Recursos para eventos internacionales y gestión de la Secretaría Ejecutiva de la OLACEFS (no cubiertos en un 49%).</w:t>
      </w:r>
    </w:p>
    <w:p>
      <w:pPr>
        <w:jc w:val="both"/>
        <w:rPr>
          <w:rFonts w:ascii="Arial" w:hAnsi="Arial" w:cs="Arial"/>
          <w:sz w:val="24"/>
          <w:szCs w:val="24"/>
        </w:rPr>
      </w:pPr>
    </w:p>
    <w:p>
      <w:pPr>
        <w:jc w:val="both"/>
        <w:rPr>
          <w:rFonts w:ascii="Arial" w:hAnsi="Arial" w:cs="Arial"/>
          <w:sz w:val="24"/>
          <w:szCs w:val="24"/>
        </w:rPr>
      </w:pPr>
    </w:p>
    <w:p>
      <w:pPr>
        <w:ind w:firstLine="2835"/>
        <w:jc w:val="both"/>
        <w:rPr>
          <w:rFonts w:ascii="Arial" w:hAnsi="Arial" w:cs="Arial"/>
          <w:b/>
          <w:sz w:val="24"/>
          <w:szCs w:val="24"/>
        </w:rPr>
      </w:pPr>
      <w:r>
        <w:rPr>
          <w:rFonts w:ascii="Arial" w:hAnsi="Arial" w:cs="Arial"/>
          <w:b/>
          <w:sz w:val="24"/>
          <w:szCs w:val="24"/>
        </w:rPr>
        <w:t>D. Evolución del presupuesto de la CGR.</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a) Variación real anual de presupuesto: CGR vs. </w:t>
      </w:r>
      <w:proofErr w:type="gramStart"/>
      <w:r>
        <w:rPr>
          <w:rFonts w:ascii="Arial" w:hAnsi="Arial" w:cs="Arial"/>
          <w:sz w:val="24"/>
          <w:szCs w:val="24"/>
        </w:rPr>
        <w:t>sector</w:t>
      </w:r>
      <w:proofErr w:type="gramEnd"/>
      <w:r>
        <w:rPr>
          <w:rFonts w:ascii="Arial" w:hAnsi="Arial" w:cs="Arial"/>
          <w:sz w:val="24"/>
          <w:szCs w:val="24"/>
        </w:rPr>
        <w:t xml:space="preserve"> público.</w:t>
      </w:r>
    </w:p>
    <w:p>
      <w:pPr>
        <w:ind w:firstLine="2835"/>
        <w:jc w:val="both"/>
        <w:rPr>
          <w:rFonts w:ascii="Arial" w:hAnsi="Arial" w:cs="Arial"/>
          <w:sz w:val="24"/>
          <w:szCs w:val="24"/>
        </w:rPr>
      </w:pPr>
    </w:p>
    <w:p>
      <w:pPr>
        <w:jc w:val="center"/>
        <w:rPr>
          <w:rFonts w:ascii="Arial" w:hAnsi="Arial" w:cs="Arial"/>
          <w:sz w:val="24"/>
          <w:szCs w:val="24"/>
        </w:rPr>
      </w:pPr>
      <w:r>
        <w:rPr>
          <w:rFonts w:ascii="Arial" w:hAnsi="Arial" w:cs="Arial"/>
          <w:sz w:val="24"/>
          <w:szCs w:val="24"/>
          <w:lang w:val="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5" type="#_x0000_t75" style="width:237.9pt;height:147.1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">
            <v:imagedata r:id="rId8" o:title=""/>
            <o:lock v:ext="edit" aspectratio="f"/>
          </v:shape>
        </w:pict>
      </w:r>
    </w:p>
    <w:p>
      <w:pPr>
        <w:rPr>
          <w:rFonts w:ascii="Arial" w:hAnsi="Arial" w:cs="Arial"/>
          <w:sz w:val="24"/>
          <w:szCs w:val="24"/>
        </w:rPr>
      </w:pPr>
    </w:p>
    <w:p>
      <w:pPr>
        <w:rPr>
          <w:rFonts w:ascii="Arial" w:hAnsi="Arial" w:cs="Arial"/>
          <w:sz w:val="24"/>
          <w:szCs w:val="24"/>
        </w:rPr>
      </w:pPr>
    </w:p>
    <w:p>
      <w:pPr>
        <w:ind w:firstLine="2835"/>
        <w:jc w:val="both"/>
        <w:rPr>
          <w:rFonts w:ascii="Arial" w:hAnsi="Arial" w:cs="Arial"/>
          <w:sz w:val="24"/>
          <w:szCs w:val="24"/>
        </w:rPr>
      </w:pPr>
      <w:r>
        <w:rPr>
          <w:rFonts w:ascii="Arial" w:hAnsi="Arial" w:cs="Arial"/>
          <w:b/>
          <w:sz w:val="24"/>
          <w:szCs w:val="24"/>
        </w:rPr>
        <w:t xml:space="preserve">El señor Contralor General de la República </w:t>
      </w:r>
      <w:r>
        <w:rPr>
          <w:rFonts w:ascii="Arial" w:hAnsi="Arial" w:cs="Arial"/>
          <w:sz w:val="24"/>
          <w:szCs w:val="24"/>
        </w:rPr>
        <w:t xml:space="preserve">observó que el presupuesto total de gastos para el sector público planificado </w:t>
      </w:r>
      <w:r>
        <w:rPr>
          <w:rFonts w:ascii="Arial" w:hAnsi="Arial" w:cs="Arial"/>
          <w:sz w:val="24"/>
          <w:szCs w:val="24"/>
        </w:rPr>
        <w:lastRenderedPageBreak/>
        <w:t>para 2017 se expande en un 3,1%, mientras que los recursos para que la CGR controle y fiscalice esos fondos crece sólo un 1,7%.</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Añadió que durante los años anteriores la variación que experimenta el presupuesto de esta institución es también mínima.</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b) Variación real anual del presupuesto: CGR vs. </w:t>
      </w:r>
      <w:proofErr w:type="gramStart"/>
      <w:r>
        <w:rPr>
          <w:rFonts w:ascii="Arial" w:hAnsi="Arial" w:cs="Arial"/>
          <w:sz w:val="24"/>
          <w:szCs w:val="24"/>
        </w:rPr>
        <w:t>otras</w:t>
      </w:r>
      <w:proofErr w:type="gramEnd"/>
      <w:r>
        <w:rPr>
          <w:rFonts w:ascii="Arial" w:hAnsi="Arial" w:cs="Arial"/>
          <w:sz w:val="24"/>
          <w:szCs w:val="24"/>
        </w:rPr>
        <w:t xml:space="preserve"> entidades con función fiscalizadora.</w:t>
      </w:r>
    </w:p>
    <w:p>
      <w:pPr>
        <w:jc w:val="both"/>
        <w:rPr>
          <w:rFonts w:ascii="Arial" w:hAnsi="Arial" w:cs="Arial"/>
          <w:sz w:val="24"/>
          <w:szCs w:val="24"/>
        </w:rPr>
      </w:pPr>
    </w:p>
    <w:p>
      <w:pPr>
        <w:jc w:val="both"/>
        <w:rPr>
          <w:rFonts w:ascii="Arial" w:hAnsi="Arial" w:cs="Arial"/>
          <w:sz w:val="24"/>
          <w:szCs w:val="24"/>
        </w:rPr>
      </w:pPr>
    </w:p>
    <w:p>
      <w:pPr>
        <w:jc w:val="center"/>
        <w:rPr>
          <w:rFonts w:ascii="Arial" w:hAnsi="Arial" w:cs="Arial"/>
          <w:sz w:val="24"/>
          <w:szCs w:val="24"/>
        </w:rPr>
      </w:pPr>
      <w:r>
        <w:rPr>
          <w:rFonts w:ascii="Arial" w:hAnsi="Arial" w:cs="Arial"/>
          <w:noProof/>
          <w:sz w:val="24"/>
          <w:szCs w:val="24"/>
          <w:lang w:val="es-CL" w:eastAsia="es-CL"/>
        </w:rPr>
        <w:pict>
          <v:shape id="Gráfico 2" o:spid="_x0000_i1026" type="#_x0000_t75" style="width:303.65pt;height:158.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">
            <v:imagedata r:id="rId9" o:title=""/>
            <o:lock v:ext="edit" aspectratio="f"/>
          </v:shape>
        </w:pict>
      </w:r>
    </w:p>
    <w:p>
      <w:pPr>
        <w:jc w:val="both"/>
        <w:rPr>
          <w:rFonts w:ascii="Arial" w:hAnsi="Arial" w:cs="Arial"/>
          <w:sz w:val="24"/>
          <w:szCs w:val="24"/>
        </w:rPr>
      </w:pP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b/>
          <w:sz w:val="24"/>
          <w:szCs w:val="24"/>
        </w:rPr>
        <w:t>El señor Contralor</w:t>
      </w:r>
      <w:r>
        <w:rPr>
          <w:rFonts w:ascii="Arial" w:hAnsi="Arial" w:cs="Arial"/>
          <w:sz w:val="24"/>
          <w:szCs w:val="24"/>
        </w:rPr>
        <w:t xml:space="preserve"> manifestó que cuando se compara el crecimiento presupuestario de la entidad contralora con el de otros organismos que cumplen tareas similares, es fácil advertir que el de estos últimos supera ampliamente el de la primera.</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c) Participación en el presupuesto: CGR vs. </w:t>
      </w:r>
      <w:proofErr w:type="gramStart"/>
      <w:r>
        <w:rPr>
          <w:rFonts w:ascii="Arial" w:hAnsi="Arial" w:cs="Arial"/>
          <w:sz w:val="24"/>
          <w:szCs w:val="24"/>
        </w:rPr>
        <w:t>otras</w:t>
      </w:r>
      <w:proofErr w:type="gramEnd"/>
      <w:r>
        <w:rPr>
          <w:rFonts w:ascii="Arial" w:hAnsi="Arial" w:cs="Arial"/>
          <w:sz w:val="24"/>
          <w:szCs w:val="24"/>
        </w:rPr>
        <w:t xml:space="preserve"> entidades con función fiscalizadora.</w:t>
      </w:r>
    </w:p>
    <w:p>
      <w:pPr>
        <w:jc w:val="both"/>
        <w:rPr>
          <w:rFonts w:ascii="Arial" w:hAnsi="Arial" w:cs="Arial"/>
          <w:sz w:val="24"/>
          <w:szCs w:val="24"/>
        </w:rPr>
      </w:pPr>
    </w:p>
    <w:p>
      <w:pPr>
        <w:jc w:val="both"/>
        <w:rPr>
          <w:rFonts w:ascii="Arial" w:hAnsi="Arial" w:cs="Arial"/>
          <w:sz w:val="24"/>
          <w:szCs w:val="24"/>
        </w:rPr>
      </w:pPr>
    </w:p>
    <w:p>
      <w:pPr>
        <w:jc w:val="center"/>
        <w:rPr>
          <w:rFonts w:ascii="Arial" w:hAnsi="Arial" w:cs="Arial"/>
          <w:sz w:val="24"/>
          <w:szCs w:val="24"/>
        </w:rPr>
      </w:pPr>
      <w:r>
        <w:rPr>
          <w:rFonts w:ascii="Arial" w:hAnsi="Arial" w:cs="Arial"/>
          <w:noProof/>
          <w:sz w:val="24"/>
          <w:szCs w:val="24"/>
          <w:lang w:val="es-CL" w:eastAsia="es-CL"/>
        </w:rPr>
        <w:pict>
          <v:shape id="Gráfico 3" o:spid="_x0000_i1027" type="#_x0000_t75" style="width:342.45pt;height:178.4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">
            <v:imagedata r:id="rId10" o:title=""/>
            <o:lock v:ext="edit" aspectratio="f"/>
          </v:shape>
        </w:pict>
      </w:r>
    </w:p>
    <w:p>
      <w:pPr>
        <w:rPr>
          <w:rFonts w:ascii="Arial" w:hAnsi="Arial" w:cs="Arial"/>
          <w:sz w:val="24"/>
          <w:szCs w:val="24"/>
        </w:rPr>
      </w:pPr>
    </w:p>
    <w:p>
      <w:pPr>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Afirmó que la participación relativa de la Contraloría en el presupuesto total es cada vez más baja.</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lastRenderedPageBreak/>
        <w:t>En el caso del Servicio de Impuestos Internos, al aumentar su presupuesto, se obtiene un incremento de la recaudación tributaria, que es algo simple de medir.</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Tratándose de la CGR, el crecimiento de la inversión destinada a su fortalecimiento se traduce en un mayor ahorro fiscal. Entonces, es menos evidente el beneficio para el Estado, pero igualmente cierto y real.</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d) Variación del porcentaje del presupuesto de la CGR respecto del presupuesto del sector público.</w:t>
      </w:r>
    </w:p>
    <w:p>
      <w:pPr>
        <w:jc w:val="both"/>
        <w:rPr>
          <w:rFonts w:ascii="Arial" w:hAnsi="Arial" w:cs="Arial"/>
          <w:sz w:val="24"/>
          <w:szCs w:val="24"/>
        </w:rPr>
      </w:pPr>
    </w:p>
    <w:p>
      <w:pPr>
        <w:jc w:val="both"/>
        <w:rPr>
          <w:rFonts w:ascii="Arial" w:hAnsi="Arial" w:cs="Arial"/>
          <w:sz w:val="24"/>
          <w:szCs w:val="24"/>
        </w:rPr>
      </w:pPr>
    </w:p>
    <w:p>
      <w:pPr>
        <w:jc w:val="center"/>
        <w:rPr>
          <w:rFonts w:ascii="Arial" w:hAnsi="Arial" w:cs="Arial"/>
          <w:sz w:val="24"/>
          <w:szCs w:val="24"/>
        </w:rPr>
      </w:pPr>
      <w:r>
        <w:rPr>
          <w:rFonts w:ascii="Arial" w:hAnsi="Arial" w:cs="Arial"/>
          <w:noProof/>
          <w:sz w:val="24"/>
          <w:szCs w:val="24"/>
          <w:lang w:val="es-CL" w:eastAsia="es-CL"/>
        </w:rPr>
        <w:object w:dxaOrig="6433" w:dyaOrig="2583">
          <v:shape id="Gráfico 4" o:spid="_x0000_i1028" type="#_x0000_t75" style="width:340.6pt;height:147.75pt;visibility:visible" o:ole="">
            <v:imagedata r:id="rId11" o:title="" croptop="-4873f" cropbottom="-4594f" cropleft="-1956f" cropright="-1905f"/>
            <o:lock v:ext="edit" aspectratio="f"/>
          </v:shape>
          <o:OLEObject Type="Embed" ProgID="Excel.Chart.8" ShapeID="Gráfico 4" DrawAspect="Content" ObjectID="_1539671918" r:id="rId12">
            <o:FieldCodes>\s</o:FieldCodes>
          </o:OLEObject>
        </w:object>
      </w:r>
    </w:p>
    <w:p>
      <w:pPr>
        <w:rPr>
          <w:rFonts w:ascii="Arial" w:hAnsi="Arial" w:cs="Arial"/>
          <w:sz w:val="24"/>
          <w:szCs w:val="24"/>
        </w:rPr>
      </w:pPr>
    </w:p>
    <w:p>
      <w:pPr>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Para el año 2017 se confirma la tendencia a la baja.</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Recordó que en 1977 el porcentaje de participación del ente fiscalizador era el doble (3,0%). Dicho año fue el último en que hubo una norma de estabilidad presupuestaria, que fue derogada cuando el Contralor de la época se negó a tomar razón del decreto supremo que establecía la Consulta Nacional de 1978. Concluyó que una forma de ahogar el control es, precisamente, a través de la vía presupuestaria.</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e) Anteproyecto de estabilidad presupuestaria: simulación 2012-2017.</w:t>
      </w:r>
    </w:p>
    <w:p>
      <w:pPr>
        <w:jc w:val="both"/>
        <w:rPr>
          <w:rFonts w:ascii="Arial" w:hAnsi="Arial" w:cs="Arial"/>
          <w:sz w:val="24"/>
          <w:szCs w:val="24"/>
        </w:rPr>
      </w:pPr>
    </w:p>
    <w:p>
      <w:pPr>
        <w:jc w:val="both"/>
        <w:rPr>
          <w:rFonts w:ascii="Arial" w:hAnsi="Arial" w:cs="Arial"/>
          <w:sz w:val="24"/>
          <w:szCs w:val="24"/>
        </w:rPr>
      </w:pPr>
    </w:p>
    <w:p>
      <w:pPr>
        <w:jc w:val="center"/>
        <w:rPr>
          <w:rFonts w:ascii="Arial" w:hAnsi="Arial" w:cs="Arial"/>
          <w:sz w:val="24"/>
          <w:szCs w:val="24"/>
        </w:rPr>
      </w:pPr>
      <w:r>
        <w:rPr>
          <w:rFonts w:ascii="Arial" w:hAnsi="Arial" w:cs="Arial"/>
          <w:noProof/>
          <w:sz w:val="24"/>
          <w:szCs w:val="24"/>
          <w:lang w:val="es-CL" w:eastAsia="es-CL"/>
        </w:rPr>
        <w:pict>
          <v:shape id="Gráfico 5" o:spid="_x0000_i1029" type="#_x0000_t75" style="width:309.3pt;height:169.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">
            <v:imagedata r:id="rId13" o:title=""/>
            <o:lock v:ext="edit" aspectratio="f"/>
          </v:shape>
        </w:pict>
      </w:r>
    </w:p>
    <w:p>
      <w:pPr>
        <w:rPr>
          <w:rFonts w:ascii="Arial" w:hAnsi="Arial" w:cs="Arial"/>
          <w:sz w:val="24"/>
          <w:szCs w:val="24"/>
        </w:rPr>
      </w:pPr>
    </w:p>
    <w:p>
      <w:pPr>
        <w:ind w:firstLine="2835"/>
        <w:jc w:val="both"/>
        <w:rPr>
          <w:rFonts w:ascii="Arial" w:hAnsi="Arial" w:cs="Arial"/>
          <w:sz w:val="24"/>
          <w:szCs w:val="24"/>
        </w:rPr>
      </w:pPr>
      <w:r>
        <w:rPr>
          <w:rFonts w:ascii="Arial" w:hAnsi="Arial" w:cs="Arial"/>
          <w:b/>
          <w:sz w:val="24"/>
          <w:szCs w:val="24"/>
        </w:rPr>
        <w:t xml:space="preserve">El señor Contralor General de la República </w:t>
      </w:r>
      <w:r>
        <w:rPr>
          <w:rFonts w:ascii="Arial" w:hAnsi="Arial" w:cs="Arial"/>
          <w:sz w:val="24"/>
          <w:szCs w:val="24"/>
        </w:rPr>
        <w:t>informó que hizo llegar un borrador de proyecto de ley al Ejecutivo, en que se sugerían distintas alternativas que establecen alguna suerte de estabilidad presupuestaria. La propuesta supone una asignación equivalente a 0,18% del presupuesto total del sector público.</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La estabilidad es un mecanismo que cautela la neutralidad presupuestaria y garantiza capacidades permanentes de auditoría del órgano fiscalizador.</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Si las normas contenidas en la iniciativa mencionada estuvieran vigentes, la Contraloría contaría con MM$ 10.000  adicionales, lo que, a modo ejemplar, se habría traducido en:</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Capacitación de 30 mil funcionarios municipales en cursos de ética y probidad, o</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Programa intensivo de fiscalización de recursos públicos en todas las universidades no estatales del sistema, que reciben fondos públicos, o</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Elevar la capacidad para atender las denuncias ciudadanas de corrupción a 50.000 por año.</w:t>
      </w:r>
    </w:p>
    <w:p>
      <w:pPr>
        <w:jc w:val="both"/>
        <w:rPr>
          <w:rFonts w:ascii="Arial" w:hAnsi="Arial" w:cs="Arial"/>
          <w:sz w:val="24"/>
          <w:szCs w:val="24"/>
        </w:rPr>
      </w:pPr>
    </w:p>
    <w:p>
      <w:pPr>
        <w:jc w:val="both"/>
        <w:rPr>
          <w:rFonts w:ascii="Arial" w:hAnsi="Arial" w:cs="Arial"/>
          <w:sz w:val="24"/>
          <w:szCs w:val="24"/>
        </w:rPr>
      </w:pPr>
    </w:p>
    <w:p>
      <w:pPr>
        <w:jc w:val="center"/>
        <w:rPr>
          <w:rFonts w:ascii="Arial" w:hAnsi="Arial" w:cs="Arial"/>
          <w:sz w:val="24"/>
          <w:szCs w:val="24"/>
        </w:rPr>
      </w:pPr>
      <w:r>
        <w:rPr>
          <w:rFonts w:ascii="Arial" w:hAnsi="Arial" w:cs="Arial"/>
          <w:sz w:val="24"/>
          <w:szCs w:val="24"/>
        </w:rPr>
        <w:t>- - -</w:t>
      </w:r>
    </w:p>
    <w:p>
      <w:pPr>
        <w:jc w:val="both"/>
        <w:rPr>
          <w:rFonts w:ascii="Arial" w:hAnsi="Arial" w:cs="Arial"/>
          <w:sz w:val="24"/>
          <w:szCs w:val="24"/>
        </w:rPr>
      </w:pP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A continuación intervinieron los Honorables señores Parlamentarios presentes.</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Acerca de la reasignación de recursos solicitada por la CGR para adelantar inversiones en la Sede Regional Metropolitana, </w:t>
      </w:r>
      <w:r>
        <w:rPr>
          <w:rFonts w:ascii="Arial" w:hAnsi="Arial" w:cs="Arial"/>
          <w:b/>
          <w:sz w:val="24"/>
          <w:szCs w:val="24"/>
        </w:rPr>
        <w:t>el Honorable Diputado señor Lorenzini</w:t>
      </w:r>
      <w:r>
        <w:rPr>
          <w:rFonts w:ascii="Arial" w:hAnsi="Arial" w:cs="Arial"/>
          <w:sz w:val="24"/>
          <w:szCs w:val="24"/>
        </w:rPr>
        <w:t xml:space="preserve"> preguntó cuál es el órgano que toma esa decisión y cuánto tiempo demoraría la respuesta.</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b/>
          <w:sz w:val="24"/>
          <w:szCs w:val="24"/>
        </w:rPr>
        <w:t>El señor Contralor General de la República</w:t>
      </w:r>
      <w:r>
        <w:rPr>
          <w:rFonts w:ascii="Arial" w:hAnsi="Arial" w:cs="Arial"/>
          <w:sz w:val="24"/>
          <w:szCs w:val="24"/>
        </w:rPr>
        <w:t xml:space="preserve"> explicó que la DIPRES es la entidad encargada de esta materia y que ya está en proceso la resolución que acogerá la petición formulada.</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b/>
          <w:sz w:val="24"/>
          <w:szCs w:val="24"/>
        </w:rPr>
        <w:t xml:space="preserve">El Honorable Diputado señor Lorenzini </w:t>
      </w:r>
      <w:r>
        <w:rPr>
          <w:rFonts w:ascii="Arial" w:hAnsi="Arial" w:cs="Arial"/>
          <w:sz w:val="24"/>
          <w:szCs w:val="24"/>
        </w:rPr>
        <w:t>estimó que no sería necesario enviar un oficio reiterando el requerimiento del organismo contralor, puesto que ya está en tramitación. Sin embargo, consideró importante que se dicte la resolución correspondiente antes de la Comisión Especial Mixta de Presupuestos, e hizo un llamado en ese sentido a los representantes de la DIPRES. Opinó que sería adecuado conferir esos recursos a la Contraloría, toda vez que ya le fueron asignados.</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En el mismo sentido opinó </w:t>
      </w:r>
      <w:r>
        <w:rPr>
          <w:rFonts w:ascii="Arial" w:hAnsi="Arial" w:cs="Arial"/>
          <w:b/>
          <w:sz w:val="24"/>
          <w:szCs w:val="24"/>
        </w:rPr>
        <w:t>el Honorable Diputado señor Macaya</w:t>
      </w:r>
      <w:r>
        <w:rPr>
          <w:rFonts w:ascii="Arial" w:hAnsi="Arial" w:cs="Arial"/>
          <w:sz w:val="24"/>
          <w:szCs w:val="24"/>
        </w:rPr>
        <w:t>.</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A continuación, </w:t>
      </w:r>
      <w:r>
        <w:rPr>
          <w:rFonts w:ascii="Arial" w:hAnsi="Arial" w:cs="Arial"/>
          <w:b/>
          <w:sz w:val="24"/>
          <w:szCs w:val="24"/>
        </w:rPr>
        <w:t>el</w:t>
      </w:r>
      <w:r>
        <w:rPr>
          <w:rFonts w:ascii="Arial" w:hAnsi="Arial" w:cs="Arial"/>
          <w:sz w:val="24"/>
          <w:szCs w:val="24"/>
        </w:rPr>
        <w:t xml:space="preserve"> </w:t>
      </w:r>
      <w:r>
        <w:rPr>
          <w:rFonts w:ascii="Arial" w:hAnsi="Arial" w:cs="Arial"/>
          <w:b/>
          <w:sz w:val="24"/>
          <w:szCs w:val="24"/>
        </w:rPr>
        <w:t>Honorable Diputado señor Lorenzini</w:t>
      </w:r>
      <w:r>
        <w:rPr>
          <w:rFonts w:ascii="Arial" w:hAnsi="Arial" w:cs="Arial"/>
          <w:sz w:val="24"/>
          <w:szCs w:val="24"/>
        </w:rPr>
        <w:t xml:space="preserve"> se refirió al presupuesto destinado a gastos en personal. Consultó por el crecimiento de este subtítulo durante los últimos años.</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b/>
          <w:sz w:val="24"/>
          <w:szCs w:val="24"/>
        </w:rPr>
        <w:t>El</w:t>
      </w:r>
      <w:r>
        <w:rPr>
          <w:rFonts w:ascii="Arial" w:hAnsi="Arial" w:cs="Arial"/>
          <w:sz w:val="24"/>
          <w:szCs w:val="24"/>
        </w:rPr>
        <w:t xml:space="preserve"> </w:t>
      </w:r>
      <w:r>
        <w:rPr>
          <w:rFonts w:ascii="Arial" w:hAnsi="Arial" w:cs="Arial"/>
          <w:b/>
          <w:sz w:val="24"/>
          <w:szCs w:val="24"/>
        </w:rPr>
        <w:t>Contralor General de la República, señor Jorge Bermúdez</w:t>
      </w:r>
      <w:r>
        <w:rPr>
          <w:rFonts w:ascii="Arial" w:hAnsi="Arial" w:cs="Arial"/>
          <w:sz w:val="24"/>
          <w:szCs w:val="24"/>
        </w:rPr>
        <w:t>, indicó que el año anterior aumentó en 30 el número de funcionarios. No obstante, precisó que ese incremento estuvo destinado a la nueva Unidad de Análisis de Declaración de Intereses y Patrimonio, para el cumplimiento de esa función específica.</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b/>
          <w:sz w:val="24"/>
          <w:szCs w:val="24"/>
        </w:rPr>
        <w:t>El</w:t>
      </w:r>
      <w:r>
        <w:rPr>
          <w:rFonts w:ascii="Arial" w:hAnsi="Arial" w:cs="Arial"/>
          <w:sz w:val="24"/>
          <w:szCs w:val="24"/>
        </w:rPr>
        <w:t xml:space="preserve"> </w:t>
      </w:r>
      <w:r>
        <w:rPr>
          <w:rFonts w:ascii="Arial" w:hAnsi="Arial" w:cs="Arial"/>
          <w:b/>
          <w:sz w:val="24"/>
          <w:szCs w:val="24"/>
        </w:rPr>
        <w:t>Honorable Diputado señor Lorenzini</w:t>
      </w:r>
      <w:r>
        <w:rPr>
          <w:rFonts w:ascii="Arial" w:hAnsi="Arial" w:cs="Arial"/>
          <w:sz w:val="24"/>
          <w:szCs w:val="24"/>
        </w:rPr>
        <w:t xml:space="preserve"> advirtió que hay otros organismos en que el aumento de personal será significativo para el próximo año; entonces, le llama la atención que no se esté fortaleciendo al ente fiscalizador. Enfatizó que no le parecía razonable este proceder.</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En relación con lo anterior, </w:t>
      </w:r>
      <w:r>
        <w:rPr>
          <w:rFonts w:ascii="Arial" w:hAnsi="Arial" w:cs="Arial"/>
          <w:b/>
          <w:sz w:val="24"/>
          <w:szCs w:val="24"/>
        </w:rPr>
        <w:t>el señor Contralor General de la República</w:t>
      </w:r>
      <w:r>
        <w:rPr>
          <w:rFonts w:ascii="Arial" w:hAnsi="Arial" w:cs="Arial"/>
          <w:sz w:val="24"/>
          <w:szCs w:val="24"/>
        </w:rPr>
        <w:t xml:space="preserve"> sostuvo que, siendo justo con el Ministerio de Hacienda, sí se les asignaron fondos para crear sedes regionales. No obstante, aclaró que ese es un gasto separado, que va fuera del presupuesto de la Contraloría. Este último prácticamente no creció. </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Agregó que, para fiscalizar, es necesario elevar el número de funcionarios. Entiende que el control siempre es un poco incómodo y probablemente, por eso es difícil lograr mayores recursos.</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b/>
          <w:sz w:val="24"/>
          <w:szCs w:val="24"/>
        </w:rPr>
        <w:t>El Honorable Diputado señor Macaya</w:t>
      </w:r>
      <w:r>
        <w:rPr>
          <w:rFonts w:ascii="Arial" w:hAnsi="Arial" w:cs="Arial"/>
          <w:sz w:val="24"/>
          <w:szCs w:val="24"/>
        </w:rPr>
        <w:t xml:space="preserve"> hizo presente que cada vez se le asignan nuevas facultades y responsabilidades a este órgano, siendo evidente la necesidad de aumentar su dotación.</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Puso énfasis en el ahorro fiscal logrado gracias a la CGR, y destacó que éste supera con creces los montos solicitados por sus autoridades.</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Por su parte, </w:t>
      </w:r>
      <w:r>
        <w:rPr>
          <w:rFonts w:ascii="Arial" w:hAnsi="Arial" w:cs="Arial"/>
          <w:b/>
          <w:sz w:val="24"/>
          <w:szCs w:val="24"/>
        </w:rPr>
        <w:t>el Honorable Diputado señor Arriagada</w:t>
      </w:r>
      <w:r>
        <w:rPr>
          <w:rFonts w:ascii="Arial" w:hAnsi="Arial" w:cs="Arial"/>
          <w:sz w:val="24"/>
          <w:szCs w:val="24"/>
        </w:rPr>
        <w:t xml:space="preserve"> manifestó que concurrió a la sesión con la intención de apoyar a la entidad contralora y de realizar gestiones para aumentar su financiamiento. </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Planteó que a lo largo de su carrera parlamentaria ha tomado conocimiento de múltiples irregularidades, que se han traducido en pérdidas cuantiosas para el Estado. Es el caso, por ejemplo, de los medicamentos que se distribuyen después de las épocas críticas en que son necesarios o el de las empresas que quiebran en medio de la ejecución de una obra que se le había adjudicado.</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Opinó que es esencial el control preventivo de los actos de los órganos públicos, pero para lograrlo es menester asignar fondos suficientes para incrementar el número de funcionarios de la institución </w:t>
      </w:r>
      <w:r>
        <w:rPr>
          <w:rFonts w:ascii="Arial" w:hAnsi="Arial" w:cs="Arial"/>
          <w:sz w:val="24"/>
          <w:szCs w:val="24"/>
        </w:rPr>
        <w:lastRenderedPageBreak/>
        <w:t>fiscalizadora. No basta con que la Contraloría tenga atribuciones, sino que ésta requiere recursos humanos y materiales para ejercerlas: sólo así se obtendrá una adecuada inversión de los recursos fiscales.</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Pidió a los integrantes de la Subcomisión que aboguen por conseguir un incremento del presupuesto destinado a este importante organismo.</w:t>
      </w:r>
    </w:p>
    <w:p>
      <w:pPr>
        <w:jc w:val="both"/>
        <w:rPr>
          <w:rFonts w:ascii="Arial" w:hAnsi="Arial" w:cs="Arial"/>
          <w:sz w:val="24"/>
          <w:szCs w:val="24"/>
        </w:rPr>
      </w:pPr>
    </w:p>
    <w:p>
      <w:pPr>
        <w:jc w:val="center"/>
        <w:rPr>
          <w:rFonts w:ascii="Arial" w:hAnsi="Arial" w:cs="Arial"/>
          <w:b/>
          <w:sz w:val="24"/>
          <w:szCs w:val="24"/>
        </w:rPr>
      </w:pPr>
      <w:r>
        <w:rPr>
          <w:rFonts w:ascii="Arial" w:hAnsi="Arial" w:cs="Arial"/>
          <w:b/>
          <w:sz w:val="24"/>
          <w:szCs w:val="24"/>
        </w:rPr>
        <w:t>- - -</w:t>
      </w:r>
    </w:p>
    <w:p>
      <w:pPr>
        <w:jc w:val="both"/>
        <w:rPr>
          <w:rFonts w:ascii="Arial" w:hAnsi="Arial" w:cs="Arial"/>
          <w:sz w:val="24"/>
          <w:szCs w:val="24"/>
        </w:rPr>
      </w:pPr>
    </w:p>
    <w:p>
      <w:pPr>
        <w:ind w:firstLine="2835"/>
        <w:jc w:val="both"/>
        <w:rPr>
          <w:rFonts w:ascii="Arial" w:hAnsi="Arial" w:cs="Arial"/>
          <w:b/>
          <w:sz w:val="24"/>
          <w:szCs w:val="24"/>
        </w:rPr>
      </w:pPr>
      <w:r>
        <w:rPr>
          <w:rFonts w:ascii="Arial" w:hAnsi="Arial" w:cs="Arial"/>
          <w:b/>
          <w:sz w:val="24"/>
          <w:szCs w:val="24"/>
        </w:rPr>
        <w:t>Luego, a solicitud del</w:t>
      </w:r>
      <w:r>
        <w:rPr>
          <w:rFonts w:ascii="Arial" w:hAnsi="Arial" w:cs="Arial"/>
          <w:sz w:val="24"/>
          <w:szCs w:val="24"/>
        </w:rPr>
        <w:t xml:space="preserve"> </w:t>
      </w:r>
      <w:r>
        <w:rPr>
          <w:rFonts w:ascii="Arial" w:hAnsi="Arial" w:cs="Arial"/>
          <w:b/>
          <w:sz w:val="24"/>
          <w:szCs w:val="24"/>
        </w:rPr>
        <w:t>Honorable Diputado señor Macaya</w:t>
      </w:r>
      <w:r>
        <w:rPr>
          <w:rFonts w:ascii="Arial" w:hAnsi="Arial" w:cs="Arial"/>
          <w:sz w:val="24"/>
          <w:szCs w:val="24"/>
        </w:rPr>
        <w:t xml:space="preserve">, </w:t>
      </w:r>
      <w:r>
        <w:rPr>
          <w:rFonts w:ascii="Arial" w:hAnsi="Arial" w:cs="Arial"/>
          <w:b/>
          <w:sz w:val="24"/>
          <w:szCs w:val="24"/>
        </w:rPr>
        <w:t>el Presidente de la Subcomisión, Honorable Diputado señor Lorenzini, declaró secreta una parte de la sesión.</w:t>
      </w:r>
    </w:p>
    <w:p>
      <w:pPr>
        <w:jc w:val="both"/>
        <w:rPr>
          <w:rFonts w:ascii="Arial" w:hAnsi="Arial" w:cs="Arial"/>
          <w:sz w:val="24"/>
          <w:szCs w:val="24"/>
        </w:rPr>
      </w:pPr>
    </w:p>
    <w:p>
      <w:pPr>
        <w:jc w:val="center"/>
        <w:rPr>
          <w:rFonts w:ascii="Arial" w:hAnsi="Arial" w:cs="Arial"/>
          <w:b/>
          <w:sz w:val="24"/>
          <w:szCs w:val="24"/>
        </w:rPr>
      </w:pPr>
      <w:r>
        <w:rPr>
          <w:rFonts w:ascii="Arial" w:hAnsi="Arial" w:cs="Arial"/>
          <w:b/>
          <w:sz w:val="24"/>
          <w:szCs w:val="24"/>
        </w:rPr>
        <w:t>- - -</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Posteriormente,</w:t>
      </w:r>
      <w:r>
        <w:rPr>
          <w:rFonts w:ascii="Arial" w:hAnsi="Arial" w:cs="Arial"/>
          <w:b/>
          <w:sz w:val="24"/>
          <w:szCs w:val="24"/>
        </w:rPr>
        <w:t xml:space="preserve"> el</w:t>
      </w:r>
      <w:r>
        <w:rPr>
          <w:rFonts w:ascii="Arial" w:hAnsi="Arial" w:cs="Arial"/>
          <w:sz w:val="24"/>
          <w:szCs w:val="24"/>
        </w:rPr>
        <w:t xml:space="preserve"> </w:t>
      </w:r>
      <w:r>
        <w:rPr>
          <w:rFonts w:ascii="Arial" w:hAnsi="Arial" w:cs="Arial"/>
          <w:b/>
          <w:sz w:val="24"/>
          <w:szCs w:val="24"/>
        </w:rPr>
        <w:t>Honorable Diputado señor Lorenzini</w:t>
      </w:r>
      <w:r>
        <w:rPr>
          <w:rFonts w:ascii="Arial" w:hAnsi="Arial" w:cs="Arial"/>
          <w:sz w:val="24"/>
          <w:szCs w:val="24"/>
        </w:rPr>
        <w:t xml:space="preserve"> manifestó ser un fuerte defensor de la fiscalización. Mencionó el proyecto de ley que establece la Auditoría Interna de Gobierno (Boletín N° 10.727-06), del cual es partidario, puesto que se crearía una nueva institucionalidad que complementaría la labor de control que realizan la CGR y la DIPRES.</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Añadió que no se puede culpar a un Gobierno en especial por no fortalecer al órgano contralor, ya que muchos han fallado en este sentido.</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Juzgó que la situación de esta entidad no puede mantenerse, y la calificó de insostenible. Llamó la atención de Su Señoría que sí se aumenta el presupuesto de otras servicios fiscalizadores de ámbitos específicos, por lo tanto, parece haber un sesgo en contra de Contraloría.</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Recordó que el año pasado se dio el mismo escenario, es decir, el presupuesto propuesto era muy inferior al requerido por la institución contralora. Expresó no estar dispuesto a aprobar esta Partida. Señaló que se realizarán las gestiones correspondientes ante el Ministerio de Hacienda, a fin de incrementar los recursos de este organismo, especialmente los destinados a personal.</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 xml:space="preserve">En la misma línea, </w:t>
      </w:r>
      <w:r>
        <w:rPr>
          <w:rFonts w:ascii="Arial" w:hAnsi="Arial" w:cs="Arial"/>
          <w:b/>
          <w:sz w:val="24"/>
          <w:szCs w:val="24"/>
        </w:rPr>
        <w:t>el Honorable Diputado señor Macaya</w:t>
      </w:r>
      <w:r>
        <w:rPr>
          <w:rFonts w:ascii="Arial" w:hAnsi="Arial" w:cs="Arial"/>
          <w:sz w:val="24"/>
          <w:szCs w:val="24"/>
        </w:rPr>
        <w:t xml:space="preserve"> opinó que se debe hacer un esfuerzo adicional por fortalecer la capacidad fiscalizadora de la CGR, pese a que las condiciones económicas que enfrenta el país no son las más favorables.</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b/>
          <w:sz w:val="24"/>
          <w:szCs w:val="24"/>
        </w:rPr>
        <w:t>El</w:t>
      </w:r>
      <w:r>
        <w:rPr>
          <w:rFonts w:ascii="Arial" w:hAnsi="Arial" w:cs="Arial"/>
          <w:sz w:val="24"/>
          <w:szCs w:val="24"/>
        </w:rPr>
        <w:t xml:space="preserve"> </w:t>
      </w:r>
      <w:r>
        <w:rPr>
          <w:rFonts w:ascii="Arial" w:hAnsi="Arial" w:cs="Arial"/>
          <w:b/>
          <w:sz w:val="24"/>
          <w:szCs w:val="24"/>
        </w:rPr>
        <w:t>Honorable Diputado señor Núñez</w:t>
      </w:r>
      <w:r>
        <w:rPr>
          <w:rFonts w:ascii="Arial" w:hAnsi="Arial" w:cs="Arial"/>
          <w:sz w:val="24"/>
          <w:szCs w:val="24"/>
        </w:rPr>
        <w:t xml:space="preserve"> consideró pertinente instar por un incremento presupuestario, para mejorar la situación de los recursos humanos del ente contralor.</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sz w:val="24"/>
          <w:szCs w:val="24"/>
        </w:rPr>
        <w:t>Respecto de otros puntos contenidos en el presupuesto dijo tener mayores dudas, como en el caso de los recursos para viviendas fiscales, tema que puede ser más debatible.</w:t>
      </w:r>
    </w:p>
    <w:p>
      <w:pPr>
        <w:ind w:firstLine="2835"/>
        <w:jc w:val="both"/>
        <w:rPr>
          <w:rFonts w:ascii="Arial" w:hAnsi="Arial" w:cs="Arial"/>
          <w:b/>
          <w:sz w:val="24"/>
          <w:szCs w:val="24"/>
        </w:rPr>
      </w:pPr>
      <w:r>
        <w:rPr>
          <w:rFonts w:ascii="Arial" w:hAnsi="Arial" w:cs="Arial"/>
          <w:sz w:val="24"/>
          <w:szCs w:val="24"/>
        </w:rPr>
        <w:lastRenderedPageBreak/>
        <w:t xml:space="preserve">En </w:t>
      </w:r>
      <w:r>
        <w:rPr>
          <w:rFonts w:ascii="Arial" w:hAnsi="Arial" w:cs="Arial"/>
          <w:sz w:val="24"/>
          <w:szCs w:val="24"/>
          <w:lang w:val="es-MX"/>
        </w:rPr>
        <w:t>defensa de la inversión en viviendas fiscales,</w:t>
      </w:r>
      <w:r>
        <w:rPr>
          <w:rFonts w:ascii="Arial" w:hAnsi="Arial" w:cs="Arial"/>
          <w:b/>
          <w:sz w:val="24"/>
          <w:szCs w:val="24"/>
          <w:lang w:val="es-MX"/>
        </w:rPr>
        <w:t xml:space="preserve"> el señor Contralor General de la República</w:t>
      </w:r>
      <w:r>
        <w:rPr>
          <w:rFonts w:ascii="Arial" w:hAnsi="Arial" w:cs="Arial"/>
          <w:sz w:val="24"/>
          <w:szCs w:val="24"/>
          <w:lang w:val="es-MX"/>
        </w:rPr>
        <w:t xml:space="preserve"> aclaró que éstas constituyen un gran incentivo para que los funcionarios acepten mantenerse o trasladarse a zonas del país que pueden resultar poco atractivas, por sus altos costos de vida. </w:t>
      </w:r>
    </w:p>
    <w:p>
      <w:pPr>
        <w:ind w:firstLine="2835"/>
        <w:jc w:val="both"/>
        <w:rPr>
          <w:rFonts w:ascii="Arial" w:hAnsi="Arial" w:cs="Arial"/>
          <w:sz w:val="24"/>
          <w:szCs w:val="24"/>
        </w:rPr>
      </w:pPr>
      <w:r>
        <w:rPr>
          <w:rFonts w:ascii="Arial" w:hAnsi="Arial" w:cs="Arial"/>
          <w:b/>
          <w:sz w:val="24"/>
          <w:szCs w:val="24"/>
        </w:rPr>
        <w:t xml:space="preserve">El Honorable Diputado señor Lorenzini </w:t>
      </w:r>
      <w:r>
        <w:rPr>
          <w:rFonts w:ascii="Arial" w:hAnsi="Arial" w:cs="Arial"/>
          <w:sz w:val="24"/>
          <w:szCs w:val="24"/>
        </w:rPr>
        <w:t>indicó que el largo período que pasó el organismo sin un Contralor titular probablemente afectó las negociaciones con el Ministerio de Hacienda, ya que un Contralor subrogante no tiene el mismo peso. Preguntó si existen plazos máximos para nombrar al Contralor General cuando el puesto está vacante y si hay prohibiciones o inhabilidades una vez que deja el cargo.</w:t>
      </w:r>
    </w:p>
    <w:p>
      <w:pPr>
        <w:jc w:val="both"/>
        <w:rPr>
          <w:rFonts w:ascii="Arial" w:hAnsi="Arial" w:cs="Arial"/>
          <w:sz w:val="24"/>
          <w:szCs w:val="24"/>
        </w:rPr>
      </w:pPr>
    </w:p>
    <w:p>
      <w:pPr>
        <w:ind w:firstLine="2835"/>
        <w:jc w:val="both"/>
        <w:rPr>
          <w:rFonts w:ascii="Arial" w:hAnsi="Arial" w:cs="Arial"/>
          <w:sz w:val="24"/>
          <w:szCs w:val="24"/>
        </w:rPr>
      </w:pPr>
      <w:r>
        <w:rPr>
          <w:rFonts w:ascii="Arial" w:hAnsi="Arial" w:cs="Arial"/>
          <w:b/>
          <w:sz w:val="24"/>
          <w:szCs w:val="24"/>
        </w:rPr>
        <w:t>El Contralor General de la República, señor Jorge Bermúdez</w:t>
      </w:r>
      <w:r>
        <w:rPr>
          <w:rFonts w:ascii="Arial" w:hAnsi="Arial" w:cs="Arial"/>
          <w:sz w:val="24"/>
          <w:szCs w:val="24"/>
        </w:rPr>
        <w:t>, explicó que se presentó un borrador de proyecto al Ejecutivo, que tenía por objeto regular justamente esas materias. Aclaró que el documento está en poder de S. E. la Presidenta de la República y de los Ministerios del Interior, de Hacienda y Secretaría General de la Presidencia.</w:t>
      </w:r>
    </w:p>
    <w:p>
      <w:pPr>
        <w:jc w:val="both"/>
        <w:rPr>
          <w:rFonts w:ascii="Arial" w:hAnsi="Arial" w:cs="Arial"/>
          <w:sz w:val="24"/>
          <w:szCs w:val="24"/>
        </w:rPr>
      </w:pPr>
    </w:p>
    <w:p>
      <w:pPr>
        <w:jc w:val="center"/>
        <w:rPr>
          <w:rFonts w:ascii="Arial" w:hAnsi="Arial" w:cs="Arial"/>
          <w:b/>
          <w:sz w:val="24"/>
          <w:szCs w:val="24"/>
        </w:rPr>
      </w:pPr>
      <w:r>
        <w:rPr>
          <w:rFonts w:ascii="Arial" w:hAnsi="Arial" w:cs="Arial"/>
          <w:b/>
          <w:sz w:val="24"/>
          <w:szCs w:val="24"/>
        </w:rPr>
        <w:t xml:space="preserve">- - - </w:t>
      </w:r>
    </w:p>
    <w:p>
      <w:pPr>
        <w:jc w:val="both"/>
        <w:rPr>
          <w:rFonts w:ascii="Arial" w:hAnsi="Arial" w:cs="Arial"/>
          <w:sz w:val="24"/>
          <w:szCs w:val="24"/>
        </w:rPr>
      </w:pPr>
    </w:p>
    <w:p>
      <w:pPr>
        <w:ind w:firstLine="2835"/>
        <w:jc w:val="both"/>
        <w:rPr>
          <w:rFonts w:ascii="Arial" w:hAnsi="Arial" w:cs="Arial"/>
          <w:b/>
          <w:sz w:val="24"/>
          <w:szCs w:val="24"/>
        </w:rPr>
      </w:pPr>
      <w:r>
        <w:rPr>
          <w:rFonts w:ascii="Arial" w:hAnsi="Arial" w:cs="Arial"/>
          <w:b/>
          <w:sz w:val="24"/>
          <w:szCs w:val="24"/>
        </w:rPr>
        <w:t>El Presidente de la Subcomisión, Honorable Diputado señor Lorenzini, recabó el acuerdo para enviar los oficios correspondientes, a fin de que las autoridades mencionadas se sirvan evaluar la posibilidad de enviar a tramitación legislativa un proyecto de ley que considere la propuesta de modificación de la ley N° 10.336, de Organización y Atribuciones de la Contraloría General de la República, que fue remitida en mayo del año en curso, por el señor Contralor General de la República, al Ejecutivo.</w:t>
      </w:r>
    </w:p>
    <w:p>
      <w:pPr>
        <w:tabs>
          <w:tab w:val="left" w:pos="2835"/>
        </w:tabs>
        <w:jc w:val="both"/>
        <w:rPr>
          <w:rFonts w:ascii="Arial" w:hAnsi="Arial" w:cs="Arial"/>
          <w:sz w:val="24"/>
          <w:szCs w:val="24"/>
        </w:rPr>
      </w:pPr>
      <w:r>
        <w:rPr>
          <w:rFonts w:ascii="Arial" w:hAnsi="Arial" w:cs="Arial"/>
          <w:b/>
          <w:sz w:val="24"/>
          <w:szCs w:val="24"/>
        </w:rPr>
        <w:t xml:space="preserve"> </w:t>
      </w:r>
    </w:p>
    <w:p>
      <w:pPr>
        <w:jc w:val="center"/>
        <w:rPr>
          <w:rFonts w:ascii="Arial" w:hAnsi="Arial" w:cs="Arial"/>
          <w:b/>
          <w:sz w:val="24"/>
          <w:szCs w:val="24"/>
        </w:rPr>
      </w:pPr>
      <w:r>
        <w:rPr>
          <w:rFonts w:ascii="Arial" w:hAnsi="Arial" w:cs="Arial"/>
          <w:b/>
          <w:sz w:val="24"/>
          <w:szCs w:val="24"/>
        </w:rPr>
        <w:t>- - -</w:t>
      </w:r>
    </w:p>
    <w:p>
      <w:pPr>
        <w:tabs>
          <w:tab w:val="left" w:pos="2835"/>
        </w:tabs>
        <w:jc w:val="both"/>
        <w:rPr>
          <w:rFonts w:ascii="Arial" w:hAnsi="Arial" w:cs="Arial"/>
          <w:b/>
          <w:sz w:val="24"/>
          <w:szCs w:val="24"/>
        </w:rPr>
      </w:pPr>
    </w:p>
    <w:p>
      <w:pPr>
        <w:tabs>
          <w:tab w:val="left" w:pos="2835"/>
        </w:tabs>
        <w:jc w:val="both"/>
        <w:rPr>
          <w:rFonts w:ascii="Arial" w:hAnsi="Arial" w:cs="Arial"/>
          <w:b/>
          <w:sz w:val="24"/>
          <w:szCs w:val="24"/>
        </w:rPr>
      </w:pPr>
      <w:r>
        <w:rPr>
          <w:rFonts w:ascii="Arial" w:hAnsi="Arial" w:cs="Arial"/>
          <w:b/>
          <w:sz w:val="24"/>
          <w:szCs w:val="24"/>
        </w:rPr>
        <w:tab/>
        <w:t>- Una vez concluido el debate de la Partida 04, Contraloría General de la República, con su único Capítulo y Programa, la Subcomisión concordó en no emitir un pronunciamiento a su respecto.</w:t>
      </w:r>
    </w:p>
    <w:p>
      <w:pPr>
        <w:tabs>
          <w:tab w:val="left" w:pos="2835"/>
        </w:tabs>
        <w:jc w:val="both"/>
        <w:rPr>
          <w:rFonts w:ascii="Arial" w:hAnsi="Arial" w:cs="Arial"/>
          <w:b/>
          <w:sz w:val="24"/>
          <w:szCs w:val="24"/>
        </w:rPr>
      </w:pPr>
    </w:p>
    <w:p>
      <w:pPr>
        <w:tabs>
          <w:tab w:val="left" w:pos="2835"/>
        </w:tabs>
        <w:ind w:firstLine="2835"/>
        <w:jc w:val="both"/>
        <w:rPr>
          <w:rFonts w:ascii="Arial" w:hAnsi="Arial" w:cs="Arial"/>
          <w:b/>
          <w:sz w:val="24"/>
          <w:szCs w:val="24"/>
        </w:rPr>
      </w:pPr>
      <w:r>
        <w:rPr>
          <w:rFonts w:ascii="Arial" w:hAnsi="Arial" w:cs="Arial"/>
          <w:b/>
          <w:sz w:val="24"/>
          <w:szCs w:val="24"/>
        </w:rPr>
        <w:t>En tal sentido, estimó que los recursos asignados a la institución -especialmente aquellos destinados al personal que ejerce atribuciones fiscalizadoras-, resultan completamente insuficientes, por lo que no existen condiciones para aprobar la Partida en esta etapa de tramitación del proyecto de ley de presupuestos para el año próximo.</w:t>
      </w:r>
    </w:p>
    <w:p>
      <w:pPr>
        <w:tabs>
          <w:tab w:val="left" w:pos="2835"/>
        </w:tabs>
        <w:jc w:val="both"/>
        <w:rPr>
          <w:rFonts w:ascii="Arial" w:hAnsi="Arial" w:cs="Arial"/>
          <w:b/>
          <w:sz w:val="24"/>
          <w:szCs w:val="24"/>
        </w:rPr>
      </w:pPr>
    </w:p>
    <w:p>
      <w:pPr>
        <w:tabs>
          <w:tab w:val="left" w:pos="2835"/>
        </w:tabs>
        <w:jc w:val="both"/>
        <w:rPr>
          <w:rFonts w:ascii="Arial" w:hAnsi="Arial" w:cs="Arial"/>
          <w:b/>
          <w:sz w:val="24"/>
          <w:szCs w:val="24"/>
        </w:rPr>
      </w:pPr>
    </w:p>
    <w:p>
      <w:pPr>
        <w:tabs>
          <w:tab w:val="left" w:pos="2835"/>
        </w:tabs>
        <w:jc w:val="center"/>
        <w:rPr>
          <w:rFonts w:ascii="Arial" w:hAnsi="Arial" w:cs="Arial"/>
          <w:b/>
          <w:sz w:val="24"/>
          <w:szCs w:val="24"/>
        </w:rPr>
      </w:pPr>
      <w:r>
        <w:rPr>
          <w:rFonts w:ascii="Arial" w:hAnsi="Arial" w:cs="Arial"/>
          <w:b/>
          <w:sz w:val="24"/>
          <w:szCs w:val="24"/>
        </w:rPr>
        <w:t>° ° °</w:t>
      </w:r>
    </w:p>
    <w:p>
      <w:pPr>
        <w:tabs>
          <w:tab w:val="left" w:pos="2835"/>
        </w:tabs>
        <w:jc w:val="both"/>
        <w:rPr>
          <w:rFonts w:ascii="Arial" w:hAnsi="Arial" w:cs="Arial"/>
          <w:b/>
          <w:sz w:val="24"/>
          <w:szCs w:val="24"/>
        </w:rPr>
      </w:pPr>
    </w:p>
    <w:p>
      <w:pPr>
        <w:tabs>
          <w:tab w:val="left" w:pos="2835"/>
        </w:tabs>
        <w:ind w:firstLine="2835"/>
        <w:jc w:val="both"/>
        <w:rPr>
          <w:rFonts w:ascii="Arial" w:hAnsi="Arial" w:cs="Arial"/>
          <w:b/>
          <w:sz w:val="24"/>
          <w:szCs w:val="24"/>
        </w:rPr>
      </w:pPr>
      <w:r>
        <w:rPr>
          <w:rFonts w:ascii="Arial" w:hAnsi="Arial" w:cs="Arial"/>
          <w:b/>
          <w:sz w:val="24"/>
          <w:szCs w:val="24"/>
        </w:rPr>
        <w:t xml:space="preserve">En mérito de lo expuesto, la unanimidad de los miembros presentes de la Subcomisión, Honorables Diputados señores Lorenzini, Macaya y Núñez, </w:t>
      </w:r>
      <w:r>
        <w:rPr>
          <w:rFonts w:ascii="Arial" w:hAnsi="Arial"/>
          <w:b/>
          <w:sz w:val="24"/>
        </w:rPr>
        <w:t>acordaron dejar pendiente la resolución de esta Partida para la Comisión Especial Mixta de Presupuestos.</w:t>
      </w:r>
    </w:p>
    <w:p>
      <w:pPr>
        <w:tabs>
          <w:tab w:val="left" w:pos="2835"/>
        </w:tabs>
        <w:jc w:val="both"/>
        <w:rPr>
          <w:rFonts w:ascii="Arial" w:hAnsi="Arial" w:cs="Arial"/>
          <w:b/>
          <w:sz w:val="24"/>
          <w:szCs w:val="24"/>
        </w:rPr>
      </w:pPr>
    </w:p>
    <w:p>
      <w:pPr>
        <w:jc w:val="center"/>
        <w:rPr>
          <w:rFonts w:ascii="Arial" w:hAnsi="Arial" w:cs="Arial"/>
          <w:b/>
          <w:sz w:val="24"/>
          <w:szCs w:val="24"/>
        </w:rPr>
      </w:pPr>
      <w:r>
        <w:rPr>
          <w:rFonts w:ascii="Arial" w:hAnsi="Arial" w:cs="Arial"/>
          <w:b/>
          <w:sz w:val="24"/>
          <w:szCs w:val="24"/>
        </w:rPr>
        <w:t>° ° °</w:t>
      </w:r>
    </w:p>
    <w:p>
      <w:pPr>
        <w:jc w:val="both"/>
        <w:rPr>
          <w:rFonts w:ascii="Arial" w:hAnsi="Arial" w:cs="Arial"/>
          <w:b/>
          <w:sz w:val="24"/>
          <w:szCs w:val="24"/>
        </w:rPr>
      </w:pPr>
    </w:p>
    <w:p>
      <w:pPr>
        <w:jc w:val="both"/>
        <w:rPr>
          <w:rFonts w:ascii="Arial" w:hAnsi="Arial" w:cs="Arial"/>
          <w:b/>
          <w:sz w:val="24"/>
          <w:szCs w:val="24"/>
        </w:rPr>
      </w:pPr>
    </w:p>
    <w:p>
      <w:pPr>
        <w:jc w:val="both"/>
        <w:rPr>
          <w:rFonts w:ascii="Arial" w:hAnsi="Arial"/>
          <w:sz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Acordado en sesión celebrada el día 24 de octubre de 2016, con asistencia de los Honorables Diputados señores </w:t>
      </w:r>
      <w:r>
        <w:rPr>
          <w:rFonts w:ascii="Arial" w:hAnsi="Arial"/>
          <w:sz w:val="24"/>
        </w:rPr>
        <w:t>Pablo Lorenzini Basso (Presidente), Javier Macaya Danús y Daniel Núñez Arancibia.</w:t>
      </w:r>
    </w:p>
    <w:p>
      <w:pPr>
        <w:jc w:val="both"/>
        <w:rPr>
          <w:rFonts w:ascii="Arial" w:hAnsi="Arial"/>
          <w:sz w:val="24"/>
        </w:rPr>
      </w:pPr>
    </w:p>
    <w:p>
      <w:pPr>
        <w:jc w:val="both"/>
        <w:rPr>
          <w:rFonts w:ascii="Arial" w:hAnsi="Arial"/>
          <w:sz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Sala de la Subcomisión, a 28 de octubre de 2016.</w:t>
      </w: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p>
    <w:p>
      <w:pPr>
        <w:tabs>
          <w:tab w:val="left" w:pos="2552"/>
        </w:tabs>
        <w:spacing w:line="240" w:lineRule="exact"/>
        <w:jc w:val="center"/>
        <w:outlineLvl w:val="0"/>
        <w:rPr>
          <w:rFonts w:ascii="Arial" w:hAnsi="Arial" w:cs="Arial"/>
          <w:b/>
          <w:sz w:val="24"/>
          <w:szCs w:val="24"/>
        </w:rPr>
      </w:pPr>
      <w:r>
        <w:rPr>
          <w:rFonts w:ascii="Arial" w:hAnsi="Arial" w:cs="Arial"/>
          <w:b/>
          <w:sz w:val="24"/>
          <w:szCs w:val="24"/>
        </w:rPr>
        <w:t>MILENA KARELOVIC RÍOS</w:t>
      </w:r>
    </w:p>
    <w:p>
      <w:pPr>
        <w:tabs>
          <w:tab w:val="left" w:pos="2552"/>
        </w:tabs>
        <w:spacing w:line="240" w:lineRule="exact"/>
        <w:jc w:val="center"/>
        <w:rPr>
          <w:rFonts w:ascii="Arial" w:hAnsi="Arial" w:cs="Arial"/>
          <w:b/>
          <w:sz w:val="24"/>
          <w:szCs w:val="24"/>
        </w:rPr>
      </w:pPr>
      <w:r>
        <w:rPr>
          <w:rFonts w:ascii="Arial" w:hAnsi="Arial" w:cs="Arial"/>
          <w:b/>
          <w:sz w:val="24"/>
          <w:szCs w:val="24"/>
        </w:rPr>
        <w:t>Secretaria de la Subcomisión</w:t>
      </w:r>
    </w:p>
    <w:sectPr>
      <w:headerReference w:type="even" r:id="rId14"/>
      <w:headerReference w:type="default" r:id="rId15"/>
      <w:pgSz w:w="12242" w:h="20163" w:code="5"/>
      <w:pgMar w:top="2835" w:right="1701" w:bottom="2835" w:left="2268" w:header="720" w:footer="1287" w:gutter="0"/>
      <w:paperSrc w:first="1" w:other="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40D68E"/>
    <w:lvl w:ilvl="0">
      <w:numFmt w:val="bullet"/>
      <w:lvlText w:val="*"/>
      <w:lvlJc w:val="left"/>
    </w:lvl>
  </w:abstractNum>
  <w:abstractNum w:abstractNumId="1">
    <w:nsid w:val="016359EC"/>
    <w:multiLevelType w:val="hybridMultilevel"/>
    <w:tmpl w:val="FAAEA2AC"/>
    <w:lvl w:ilvl="0" w:tplc="50FEA436">
      <w:start w:val="1"/>
      <w:numFmt w:val="bullet"/>
      <w:lvlText w:val="•"/>
      <w:lvlJc w:val="left"/>
      <w:pPr>
        <w:tabs>
          <w:tab w:val="num" w:pos="720"/>
        </w:tabs>
        <w:ind w:left="720" w:hanging="360"/>
      </w:pPr>
      <w:rPr>
        <w:rFonts w:ascii="Arial" w:hAnsi="Arial" w:hint="default"/>
      </w:rPr>
    </w:lvl>
    <w:lvl w:ilvl="1" w:tplc="3F1A153E" w:tentative="1">
      <w:start w:val="1"/>
      <w:numFmt w:val="bullet"/>
      <w:lvlText w:val="•"/>
      <w:lvlJc w:val="left"/>
      <w:pPr>
        <w:tabs>
          <w:tab w:val="num" w:pos="1440"/>
        </w:tabs>
        <w:ind w:left="1440" w:hanging="360"/>
      </w:pPr>
      <w:rPr>
        <w:rFonts w:ascii="Arial" w:hAnsi="Arial" w:hint="default"/>
      </w:rPr>
    </w:lvl>
    <w:lvl w:ilvl="2" w:tplc="37203552" w:tentative="1">
      <w:start w:val="1"/>
      <w:numFmt w:val="bullet"/>
      <w:lvlText w:val="•"/>
      <w:lvlJc w:val="left"/>
      <w:pPr>
        <w:tabs>
          <w:tab w:val="num" w:pos="2160"/>
        </w:tabs>
        <w:ind w:left="2160" w:hanging="360"/>
      </w:pPr>
      <w:rPr>
        <w:rFonts w:ascii="Arial" w:hAnsi="Arial" w:hint="default"/>
      </w:rPr>
    </w:lvl>
    <w:lvl w:ilvl="3" w:tplc="19288E12" w:tentative="1">
      <w:start w:val="1"/>
      <w:numFmt w:val="bullet"/>
      <w:lvlText w:val="•"/>
      <w:lvlJc w:val="left"/>
      <w:pPr>
        <w:tabs>
          <w:tab w:val="num" w:pos="2880"/>
        </w:tabs>
        <w:ind w:left="2880" w:hanging="360"/>
      </w:pPr>
      <w:rPr>
        <w:rFonts w:ascii="Arial" w:hAnsi="Arial" w:hint="default"/>
      </w:rPr>
    </w:lvl>
    <w:lvl w:ilvl="4" w:tplc="E0B08122" w:tentative="1">
      <w:start w:val="1"/>
      <w:numFmt w:val="bullet"/>
      <w:lvlText w:val="•"/>
      <w:lvlJc w:val="left"/>
      <w:pPr>
        <w:tabs>
          <w:tab w:val="num" w:pos="3600"/>
        </w:tabs>
        <w:ind w:left="3600" w:hanging="360"/>
      </w:pPr>
      <w:rPr>
        <w:rFonts w:ascii="Arial" w:hAnsi="Arial" w:hint="default"/>
      </w:rPr>
    </w:lvl>
    <w:lvl w:ilvl="5" w:tplc="9DF432D0" w:tentative="1">
      <w:start w:val="1"/>
      <w:numFmt w:val="bullet"/>
      <w:lvlText w:val="•"/>
      <w:lvlJc w:val="left"/>
      <w:pPr>
        <w:tabs>
          <w:tab w:val="num" w:pos="4320"/>
        </w:tabs>
        <w:ind w:left="4320" w:hanging="360"/>
      </w:pPr>
      <w:rPr>
        <w:rFonts w:ascii="Arial" w:hAnsi="Arial" w:hint="default"/>
      </w:rPr>
    </w:lvl>
    <w:lvl w:ilvl="6" w:tplc="E778A8C6" w:tentative="1">
      <w:start w:val="1"/>
      <w:numFmt w:val="bullet"/>
      <w:lvlText w:val="•"/>
      <w:lvlJc w:val="left"/>
      <w:pPr>
        <w:tabs>
          <w:tab w:val="num" w:pos="5040"/>
        </w:tabs>
        <w:ind w:left="5040" w:hanging="360"/>
      </w:pPr>
      <w:rPr>
        <w:rFonts w:ascii="Arial" w:hAnsi="Arial" w:hint="default"/>
      </w:rPr>
    </w:lvl>
    <w:lvl w:ilvl="7" w:tplc="39DE83D0" w:tentative="1">
      <w:start w:val="1"/>
      <w:numFmt w:val="bullet"/>
      <w:lvlText w:val="•"/>
      <w:lvlJc w:val="left"/>
      <w:pPr>
        <w:tabs>
          <w:tab w:val="num" w:pos="5760"/>
        </w:tabs>
        <w:ind w:left="5760" w:hanging="360"/>
      </w:pPr>
      <w:rPr>
        <w:rFonts w:ascii="Arial" w:hAnsi="Arial" w:hint="default"/>
      </w:rPr>
    </w:lvl>
    <w:lvl w:ilvl="8" w:tplc="5A863C36" w:tentative="1">
      <w:start w:val="1"/>
      <w:numFmt w:val="bullet"/>
      <w:lvlText w:val="•"/>
      <w:lvlJc w:val="left"/>
      <w:pPr>
        <w:tabs>
          <w:tab w:val="num" w:pos="6480"/>
        </w:tabs>
        <w:ind w:left="6480" w:hanging="360"/>
      </w:pPr>
      <w:rPr>
        <w:rFonts w:ascii="Arial" w:hAnsi="Arial" w:hint="default"/>
      </w:rPr>
    </w:lvl>
  </w:abstractNum>
  <w:abstractNum w:abstractNumId="2">
    <w:nsid w:val="06ED6372"/>
    <w:multiLevelType w:val="hybridMultilevel"/>
    <w:tmpl w:val="F110A046"/>
    <w:lvl w:ilvl="0" w:tplc="3C46DD8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A9A75CE"/>
    <w:multiLevelType w:val="hybridMultilevel"/>
    <w:tmpl w:val="67CEE4E2"/>
    <w:lvl w:ilvl="0" w:tplc="95600CCC">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ADD627C"/>
    <w:multiLevelType w:val="hybridMultilevel"/>
    <w:tmpl w:val="17CA0312"/>
    <w:lvl w:ilvl="0" w:tplc="04FEDFBE">
      <w:start w:val="1"/>
      <w:numFmt w:val="bullet"/>
      <w:lvlText w:val="•"/>
      <w:lvlJc w:val="left"/>
      <w:pPr>
        <w:tabs>
          <w:tab w:val="num" w:pos="720"/>
        </w:tabs>
        <w:ind w:left="720" w:hanging="360"/>
      </w:pPr>
      <w:rPr>
        <w:rFonts w:ascii="Arial" w:hAnsi="Arial" w:hint="default"/>
      </w:rPr>
    </w:lvl>
    <w:lvl w:ilvl="1" w:tplc="18F4C478">
      <w:start w:val="1"/>
      <w:numFmt w:val="bullet"/>
      <w:lvlText w:val="•"/>
      <w:lvlJc w:val="left"/>
      <w:pPr>
        <w:tabs>
          <w:tab w:val="num" w:pos="1440"/>
        </w:tabs>
        <w:ind w:left="1440" w:hanging="360"/>
      </w:pPr>
      <w:rPr>
        <w:rFonts w:ascii="Arial" w:hAnsi="Arial" w:hint="default"/>
      </w:rPr>
    </w:lvl>
    <w:lvl w:ilvl="2" w:tplc="CCA4488C" w:tentative="1">
      <w:start w:val="1"/>
      <w:numFmt w:val="bullet"/>
      <w:lvlText w:val="•"/>
      <w:lvlJc w:val="left"/>
      <w:pPr>
        <w:tabs>
          <w:tab w:val="num" w:pos="2160"/>
        </w:tabs>
        <w:ind w:left="2160" w:hanging="360"/>
      </w:pPr>
      <w:rPr>
        <w:rFonts w:ascii="Arial" w:hAnsi="Arial" w:hint="default"/>
      </w:rPr>
    </w:lvl>
    <w:lvl w:ilvl="3" w:tplc="AB4E7B8E" w:tentative="1">
      <w:start w:val="1"/>
      <w:numFmt w:val="bullet"/>
      <w:lvlText w:val="•"/>
      <w:lvlJc w:val="left"/>
      <w:pPr>
        <w:tabs>
          <w:tab w:val="num" w:pos="2880"/>
        </w:tabs>
        <w:ind w:left="2880" w:hanging="360"/>
      </w:pPr>
      <w:rPr>
        <w:rFonts w:ascii="Arial" w:hAnsi="Arial" w:hint="default"/>
      </w:rPr>
    </w:lvl>
    <w:lvl w:ilvl="4" w:tplc="6D2227E2" w:tentative="1">
      <w:start w:val="1"/>
      <w:numFmt w:val="bullet"/>
      <w:lvlText w:val="•"/>
      <w:lvlJc w:val="left"/>
      <w:pPr>
        <w:tabs>
          <w:tab w:val="num" w:pos="3600"/>
        </w:tabs>
        <w:ind w:left="3600" w:hanging="360"/>
      </w:pPr>
      <w:rPr>
        <w:rFonts w:ascii="Arial" w:hAnsi="Arial" w:hint="default"/>
      </w:rPr>
    </w:lvl>
    <w:lvl w:ilvl="5" w:tplc="8FFC4D7A" w:tentative="1">
      <w:start w:val="1"/>
      <w:numFmt w:val="bullet"/>
      <w:lvlText w:val="•"/>
      <w:lvlJc w:val="left"/>
      <w:pPr>
        <w:tabs>
          <w:tab w:val="num" w:pos="4320"/>
        </w:tabs>
        <w:ind w:left="4320" w:hanging="360"/>
      </w:pPr>
      <w:rPr>
        <w:rFonts w:ascii="Arial" w:hAnsi="Arial" w:hint="default"/>
      </w:rPr>
    </w:lvl>
    <w:lvl w:ilvl="6" w:tplc="C584F828" w:tentative="1">
      <w:start w:val="1"/>
      <w:numFmt w:val="bullet"/>
      <w:lvlText w:val="•"/>
      <w:lvlJc w:val="left"/>
      <w:pPr>
        <w:tabs>
          <w:tab w:val="num" w:pos="5040"/>
        </w:tabs>
        <w:ind w:left="5040" w:hanging="360"/>
      </w:pPr>
      <w:rPr>
        <w:rFonts w:ascii="Arial" w:hAnsi="Arial" w:hint="default"/>
      </w:rPr>
    </w:lvl>
    <w:lvl w:ilvl="7" w:tplc="B23ACBA8" w:tentative="1">
      <w:start w:val="1"/>
      <w:numFmt w:val="bullet"/>
      <w:lvlText w:val="•"/>
      <w:lvlJc w:val="left"/>
      <w:pPr>
        <w:tabs>
          <w:tab w:val="num" w:pos="5760"/>
        </w:tabs>
        <w:ind w:left="5760" w:hanging="360"/>
      </w:pPr>
      <w:rPr>
        <w:rFonts w:ascii="Arial" w:hAnsi="Arial" w:hint="default"/>
      </w:rPr>
    </w:lvl>
    <w:lvl w:ilvl="8" w:tplc="88165E94" w:tentative="1">
      <w:start w:val="1"/>
      <w:numFmt w:val="bullet"/>
      <w:lvlText w:val="•"/>
      <w:lvlJc w:val="left"/>
      <w:pPr>
        <w:tabs>
          <w:tab w:val="num" w:pos="6480"/>
        </w:tabs>
        <w:ind w:left="6480" w:hanging="360"/>
      </w:pPr>
      <w:rPr>
        <w:rFonts w:ascii="Arial" w:hAnsi="Arial" w:hint="default"/>
      </w:rPr>
    </w:lvl>
  </w:abstractNum>
  <w:abstractNum w:abstractNumId="5">
    <w:nsid w:val="0C0B4679"/>
    <w:multiLevelType w:val="hybridMultilevel"/>
    <w:tmpl w:val="CAE06722"/>
    <w:lvl w:ilvl="0" w:tplc="D9202AC0">
      <w:start w:val="1"/>
      <w:numFmt w:val="bullet"/>
      <w:lvlText w:val="•"/>
      <w:lvlJc w:val="left"/>
      <w:pPr>
        <w:tabs>
          <w:tab w:val="num" w:pos="720"/>
        </w:tabs>
        <w:ind w:left="720" w:hanging="360"/>
      </w:pPr>
      <w:rPr>
        <w:rFonts w:ascii="Arial" w:hAnsi="Arial" w:hint="default"/>
      </w:rPr>
    </w:lvl>
    <w:lvl w:ilvl="1" w:tplc="83DC34EC" w:tentative="1">
      <w:start w:val="1"/>
      <w:numFmt w:val="bullet"/>
      <w:lvlText w:val="•"/>
      <w:lvlJc w:val="left"/>
      <w:pPr>
        <w:tabs>
          <w:tab w:val="num" w:pos="1440"/>
        </w:tabs>
        <w:ind w:left="1440" w:hanging="360"/>
      </w:pPr>
      <w:rPr>
        <w:rFonts w:ascii="Arial" w:hAnsi="Arial" w:hint="default"/>
      </w:rPr>
    </w:lvl>
    <w:lvl w:ilvl="2" w:tplc="9A7ABF40" w:tentative="1">
      <w:start w:val="1"/>
      <w:numFmt w:val="bullet"/>
      <w:lvlText w:val="•"/>
      <w:lvlJc w:val="left"/>
      <w:pPr>
        <w:tabs>
          <w:tab w:val="num" w:pos="2160"/>
        </w:tabs>
        <w:ind w:left="2160" w:hanging="360"/>
      </w:pPr>
      <w:rPr>
        <w:rFonts w:ascii="Arial" w:hAnsi="Arial" w:hint="default"/>
      </w:rPr>
    </w:lvl>
    <w:lvl w:ilvl="3" w:tplc="A5704132" w:tentative="1">
      <w:start w:val="1"/>
      <w:numFmt w:val="bullet"/>
      <w:lvlText w:val="•"/>
      <w:lvlJc w:val="left"/>
      <w:pPr>
        <w:tabs>
          <w:tab w:val="num" w:pos="2880"/>
        </w:tabs>
        <w:ind w:left="2880" w:hanging="360"/>
      </w:pPr>
      <w:rPr>
        <w:rFonts w:ascii="Arial" w:hAnsi="Arial" w:hint="default"/>
      </w:rPr>
    </w:lvl>
    <w:lvl w:ilvl="4" w:tplc="8DD840F0" w:tentative="1">
      <w:start w:val="1"/>
      <w:numFmt w:val="bullet"/>
      <w:lvlText w:val="•"/>
      <w:lvlJc w:val="left"/>
      <w:pPr>
        <w:tabs>
          <w:tab w:val="num" w:pos="3600"/>
        </w:tabs>
        <w:ind w:left="3600" w:hanging="360"/>
      </w:pPr>
      <w:rPr>
        <w:rFonts w:ascii="Arial" w:hAnsi="Arial" w:hint="default"/>
      </w:rPr>
    </w:lvl>
    <w:lvl w:ilvl="5" w:tplc="B252830A" w:tentative="1">
      <w:start w:val="1"/>
      <w:numFmt w:val="bullet"/>
      <w:lvlText w:val="•"/>
      <w:lvlJc w:val="left"/>
      <w:pPr>
        <w:tabs>
          <w:tab w:val="num" w:pos="4320"/>
        </w:tabs>
        <w:ind w:left="4320" w:hanging="360"/>
      </w:pPr>
      <w:rPr>
        <w:rFonts w:ascii="Arial" w:hAnsi="Arial" w:hint="default"/>
      </w:rPr>
    </w:lvl>
    <w:lvl w:ilvl="6" w:tplc="836AE368" w:tentative="1">
      <w:start w:val="1"/>
      <w:numFmt w:val="bullet"/>
      <w:lvlText w:val="•"/>
      <w:lvlJc w:val="left"/>
      <w:pPr>
        <w:tabs>
          <w:tab w:val="num" w:pos="5040"/>
        </w:tabs>
        <w:ind w:left="5040" w:hanging="360"/>
      </w:pPr>
      <w:rPr>
        <w:rFonts w:ascii="Arial" w:hAnsi="Arial" w:hint="default"/>
      </w:rPr>
    </w:lvl>
    <w:lvl w:ilvl="7" w:tplc="8C40F52C" w:tentative="1">
      <w:start w:val="1"/>
      <w:numFmt w:val="bullet"/>
      <w:lvlText w:val="•"/>
      <w:lvlJc w:val="left"/>
      <w:pPr>
        <w:tabs>
          <w:tab w:val="num" w:pos="5760"/>
        </w:tabs>
        <w:ind w:left="5760" w:hanging="360"/>
      </w:pPr>
      <w:rPr>
        <w:rFonts w:ascii="Arial" w:hAnsi="Arial" w:hint="default"/>
      </w:rPr>
    </w:lvl>
    <w:lvl w:ilvl="8" w:tplc="48B6F802" w:tentative="1">
      <w:start w:val="1"/>
      <w:numFmt w:val="bullet"/>
      <w:lvlText w:val="•"/>
      <w:lvlJc w:val="left"/>
      <w:pPr>
        <w:tabs>
          <w:tab w:val="num" w:pos="6480"/>
        </w:tabs>
        <w:ind w:left="6480" w:hanging="360"/>
      </w:pPr>
      <w:rPr>
        <w:rFonts w:ascii="Arial" w:hAnsi="Arial" w:hint="default"/>
      </w:rPr>
    </w:lvl>
  </w:abstractNum>
  <w:abstractNum w:abstractNumId="6">
    <w:nsid w:val="15D967B3"/>
    <w:multiLevelType w:val="hybridMultilevel"/>
    <w:tmpl w:val="8B803786"/>
    <w:lvl w:ilvl="0" w:tplc="E2BE546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6CD46F2"/>
    <w:multiLevelType w:val="hybridMultilevel"/>
    <w:tmpl w:val="C8A4B6DE"/>
    <w:lvl w:ilvl="0" w:tplc="D874548A">
      <w:start w:val="1"/>
      <w:numFmt w:val="bullet"/>
      <w:lvlText w:val="•"/>
      <w:lvlJc w:val="left"/>
      <w:pPr>
        <w:tabs>
          <w:tab w:val="num" w:pos="720"/>
        </w:tabs>
        <w:ind w:left="720" w:hanging="360"/>
      </w:pPr>
      <w:rPr>
        <w:rFonts w:ascii="Arial" w:hAnsi="Arial" w:hint="default"/>
      </w:rPr>
    </w:lvl>
    <w:lvl w:ilvl="1" w:tplc="933E2A50" w:tentative="1">
      <w:start w:val="1"/>
      <w:numFmt w:val="bullet"/>
      <w:lvlText w:val="•"/>
      <w:lvlJc w:val="left"/>
      <w:pPr>
        <w:tabs>
          <w:tab w:val="num" w:pos="1440"/>
        </w:tabs>
        <w:ind w:left="1440" w:hanging="360"/>
      </w:pPr>
      <w:rPr>
        <w:rFonts w:ascii="Arial" w:hAnsi="Arial" w:hint="default"/>
      </w:rPr>
    </w:lvl>
    <w:lvl w:ilvl="2" w:tplc="9C2A8E5C" w:tentative="1">
      <w:start w:val="1"/>
      <w:numFmt w:val="bullet"/>
      <w:lvlText w:val="•"/>
      <w:lvlJc w:val="left"/>
      <w:pPr>
        <w:tabs>
          <w:tab w:val="num" w:pos="2160"/>
        </w:tabs>
        <w:ind w:left="2160" w:hanging="360"/>
      </w:pPr>
      <w:rPr>
        <w:rFonts w:ascii="Arial" w:hAnsi="Arial" w:hint="default"/>
      </w:rPr>
    </w:lvl>
    <w:lvl w:ilvl="3" w:tplc="E32A5AD0" w:tentative="1">
      <w:start w:val="1"/>
      <w:numFmt w:val="bullet"/>
      <w:lvlText w:val="•"/>
      <w:lvlJc w:val="left"/>
      <w:pPr>
        <w:tabs>
          <w:tab w:val="num" w:pos="2880"/>
        </w:tabs>
        <w:ind w:left="2880" w:hanging="360"/>
      </w:pPr>
      <w:rPr>
        <w:rFonts w:ascii="Arial" w:hAnsi="Arial" w:hint="default"/>
      </w:rPr>
    </w:lvl>
    <w:lvl w:ilvl="4" w:tplc="5D0C1F70" w:tentative="1">
      <w:start w:val="1"/>
      <w:numFmt w:val="bullet"/>
      <w:lvlText w:val="•"/>
      <w:lvlJc w:val="left"/>
      <w:pPr>
        <w:tabs>
          <w:tab w:val="num" w:pos="3600"/>
        </w:tabs>
        <w:ind w:left="3600" w:hanging="360"/>
      </w:pPr>
      <w:rPr>
        <w:rFonts w:ascii="Arial" w:hAnsi="Arial" w:hint="default"/>
      </w:rPr>
    </w:lvl>
    <w:lvl w:ilvl="5" w:tplc="644AD99A" w:tentative="1">
      <w:start w:val="1"/>
      <w:numFmt w:val="bullet"/>
      <w:lvlText w:val="•"/>
      <w:lvlJc w:val="left"/>
      <w:pPr>
        <w:tabs>
          <w:tab w:val="num" w:pos="4320"/>
        </w:tabs>
        <w:ind w:left="4320" w:hanging="360"/>
      </w:pPr>
      <w:rPr>
        <w:rFonts w:ascii="Arial" w:hAnsi="Arial" w:hint="default"/>
      </w:rPr>
    </w:lvl>
    <w:lvl w:ilvl="6" w:tplc="72F6BBC4" w:tentative="1">
      <w:start w:val="1"/>
      <w:numFmt w:val="bullet"/>
      <w:lvlText w:val="•"/>
      <w:lvlJc w:val="left"/>
      <w:pPr>
        <w:tabs>
          <w:tab w:val="num" w:pos="5040"/>
        </w:tabs>
        <w:ind w:left="5040" w:hanging="360"/>
      </w:pPr>
      <w:rPr>
        <w:rFonts w:ascii="Arial" w:hAnsi="Arial" w:hint="default"/>
      </w:rPr>
    </w:lvl>
    <w:lvl w:ilvl="7" w:tplc="C15EC1AA" w:tentative="1">
      <w:start w:val="1"/>
      <w:numFmt w:val="bullet"/>
      <w:lvlText w:val="•"/>
      <w:lvlJc w:val="left"/>
      <w:pPr>
        <w:tabs>
          <w:tab w:val="num" w:pos="5760"/>
        </w:tabs>
        <w:ind w:left="5760" w:hanging="360"/>
      </w:pPr>
      <w:rPr>
        <w:rFonts w:ascii="Arial" w:hAnsi="Arial" w:hint="default"/>
      </w:rPr>
    </w:lvl>
    <w:lvl w:ilvl="8" w:tplc="0F9078BC" w:tentative="1">
      <w:start w:val="1"/>
      <w:numFmt w:val="bullet"/>
      <w:lvlText w:val="•"/>
      <w:lvlJc w:val="left"/>
      <w:pPr>
        <w:tabs>
          <w:tab w:val="num" w:pos="6480"/>
        </w:tabs>
        <w:ind w:left="6480" w:hanging="360"/>
      </w:pPr>
      <w:rPr>
        <w:rFonts w:ascii="Arial" w:hAnsi="Arial" w:hint="default"/>
      </w:rPr>
    </w:lvl>
  </w:abstractNum>
  <w:abstractNum w:abstractNumId="8">
    <w:nsid w:val="2B5F25CD"/>
    <w:multiLevelType w:val="hybridMultilevel"/>
    <w:tmpl w:val="8F40EBF6"/>
    <w:lvl w:ilvl="0" w:tplc="0826EE6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6CF68A4"/>
    <w:multiLevelType w:val="hybridMultilevel"/>
    <w:tmpl w:val="47084E42"/>
    <w:lvl w:ilvl="0" w:tplc="954ADBCA">
      <w:start w:val="1"/>
      <w:numFmt w:val="bullet"/>
      <w:lvlText w:val="•"/>
      <w:lvlJc w:val="left"/>
      <w:pPr>
        <w:tabs>
          <w:tab w:val="num" w:pos="720"/>
        </w:tabs>
        <w:ind w:left="720" w:hanging="360"/>
      </w:pPr>
      <w:rPr>
        <w:rFonts w:ascii="Arial" w:hAnsi="Arial" w:cs="Times New Roman" w:hint="default"/>
      </w:rPr>
    </w:lvl>
    <w:lvl w:ilvl="1" w:tplc="988E19A0">
      <w:start w:val="1"/>
      <w:numFmt w:val="bullet"/>
      <w:lvlText w:val="•"/>
      <w:lvlJc w:val="left"/>
      <w:pPr>
        <w:tabs>
          <w:tab w:val="num" w:pos="1440"/>
        </w:tabs>
        <w:ind w:left="1440" w:hanging="360"/>
      </w:pPr>
      <w:rPr>
        <w:rFonts w:ascii="Arial" w:hAnsi="Arial" w:cs="Times New Roman" w:hint="default"/>
      </w:rPr>
    </w:lvl>
    <w:lvl w:ilvl="2" w:tplc="6CB86816">
      <w:start w:val="1"/>
      <w:numFmt w:val="bullet"/>
      <w:lvlText w:val="•"/>
      <w:lvlJc w:val="left"/>
      <w:pPr>
        <w:tabs>
          <w:tab w:val="num" w:pos="2160"/>
        </w:tabs>
        <w:ind w:left="2160" w:hanging="360"/>
      </w:pPr>
      <w:rPr>
        <w:rFonts w:ascii="Arial" w:hAnsi="Arial" w:cs="Times New Roman" w:hint="default"/>
      </w:rPr>
    </w:lvl>
    <w:lvl w:ilvl="3" w:tplc="78387AEA">
      <w:start w:val="1"/>
      <w:numFmt w:val="bullet"/>
      <w:lvlText w:val="•"/>
      <w:lvlJc w:val="left"/>
      <w:pPr>
        <w:tabs>
          <w:tab w:val="num" w:pos="2880"/>
        </w:tabs>
        <w:ind w:left="2880" w:hanging="360"/>
      </w:pPr>
      <w:rPr>
        <w:rFonts w:ascii="Arial" w:hAnsi="Arial" w:cs="Times New Roman" w:hint="default"/>
      </w:rPr>
    </w:lvl>
    <w:lvl w:ilvl="4" w:tplc="C5B2D5BE">
      <w:start w:val="1"/>
      <w:numFmt w:val="bullet"/>
      <w:lvlText w:val="•"/>
      <w:lvlJc w:val="left"/>
      <w:pPr>
        <w:tabs>
          <w:tab w:val="num" w:pos="3600"/>
        </w:tabs>
        <w:ind w:left="3600" w:hanging="360"/>
      </w:pPr>
      <w:rPr>
        <w:rFonts w:ascii="Arial" w:hAnsi="Arial" w:cs="Times New Roman" w:hint="default"/>
      </w:rPr>
    </w:lvl>
    <w:lvl w:ilvl="5" w:tplc="988E2F66">
      <w:start w:val="1"/>
      <w:numFmt w:val="bullet"/>
      <w:lvlText w:val="•"/>
      <w:lvlJc w:val="left"/>
      <w:pPr>
        <w:tabs>
          <w:tab w:val="num" w:pos="4320"/>
        </w:tabs>
        <w:ind w:left="4320" w:hanging="360"/>
      </w:pPr>
      <w:rPr>
        <w:rFonts w:ascii="Arial" w:hAnsi="Arial" w:cs="Times New Roman" w:hint="default"/>
      </w:rPr>
    </w:lvl>
    <w:lvl w:ilvl="6" w:tplc="A10272B8">
      <w:start w:val="1"/>
      <w:numFmt w:val="bullet"/>
      <w:lvlText w:val="•"/>
      <w:lvlJc w:val="left"/>
      <w:pPr>
        <w:tabs>
          <w:tab w:val="num" w:pos="5040"/>
        </w:tabs>
        <w:ind w:left="5040" w:hanging="360"/>
      </w:pPr>
      <w:rPr>
        <w:rFonts w:ascii="Arial" w:hAnsi="Arial" w:cs="Times New Roman" w:hint="default"/>
      </w:rPr>
    </w:lvl>
    <w:lvl w:ilvl="7" w:tplc="827065DC">
      <w:start w:val="1"/>
      <w:numFmt w:val="bullet"/>
      <w:lvlText w:val="•"/>
      <w:lvlJc w:val="left"/>
      <w:pPr>
        <w:tabs>
          <w:tab w:val="num" w:pos="5760"/>
        </w:tabs>
        <w:ind w:left="5760" w:hanging="360"/>
      </w:pPr>
      <w:rPr>
        <w:rFonts w:ascii="Arial" w:hAnsi="Arial" w:cs="Times New Roman" w:hint="default"/>
      </w:rPr>
    </w:lvl>
    <w:lvl w:ilvl="8" w:tplc="033440CC">
      <w:start w:val="1"/>
      <w:numFmt w:val="bullet"/>
      <w:lvlText w:val="•"/>
      <w:lvlJc w:val="left"/>
      <w:pPr>
        <w:tabs>
          <w:tab w:val="num" w:pos="6480"/>
        </w:tabs>
        <w:ind w:left="6480" w:hanging="360"/>
      </w:pPr>
      <w:rPr>
        <w:rFonts w:ascii="Arial" w:hAnsi="Arial" w:cs="Times New Roman" w:hint="default"/>
      </w:rPr>
    </w:lvl>
  </w:abstractNum>
  <w:abstractNum w:abstractNumId="10">
    <w:nsid w:val="39C57722"/>
    <w:multiLevelType w:val="hybridMultilevel"/>
    <w:tmpl w:val="4DE25C2A"/>
    <w:lvl w:ilvl="0" w:tplc="0C80FC40">
      <w:start w:val="1"/>
      <w:numFmt w:val="bullet"/>
      <w:lvlText w:val="•"/>
      <w:lvlJc w:val="left"/>
      <w:pPr>
        <w:tabs>
          <w:tab w:val="num" w:pos="720"/>
        </w:tabs>
        <w:ind w:left="720" w:hanging="360"/>
      </w:pPr>
      <w:rPr>
        <w:rFonts w:ascii="Arial" w:hAnsi="Arial" w:hint="default"/>
      </w:rPr>
    </w:lvl>
    <w:lvl w:ilvl="1" w:tplc="D2743B90" w:tentative="1">
      <w:start w:val="1"/>
      <w:numFmt w:val="bullet"/>
      <w:lvlText w:val="•"/>
      <w:lvlJc w:val="left"/>
      <w:pPr>
        <w:tabs>
          <w:tab w:val="num" w:pos="1440"/>
        </w:tabs>
        <w:ind w:left="1440" w:hanging="360"/>
      </w:pPr>
      <w:rPr>
        <w:rFonts w:ascii="Arial" w:hAnsi="Arial" w:hint="default"/>
      </w:rPr>
    </w:lvl>
    <w:lvl w:ilvl="2" w:tplc="78B65812" w:tentative="1">
      <w:start w:val="1"/>
      <w:numFmt w:val="bullet"/>
      <w:lvlText w:val="•"/>
      <w:lvlJc w:val="left"/>
      <w:pPr>
        <w:tabs>
          <w:tab w:val="num" w:pos="2160"/>
        </w:tabs>
        <w:ind w:left="2160" w:hanging="360"/>
      </w:pPr>
      <w:rPr>
        <w:rFonts w:ascii="Arial" w:hAnsi="Arial" w:hint="default"/>
      </w:rPr>
    </w:lvl>
    <w:lvl w:ilvl="3" w:tplc="1624DD72" w:tentative="1">
      <w:start w:val="1"/>
      <w:numFmt w:val="bullet"/>
      <w:lvlText w:val="•"/>
      <w:lvlJc w:val="left"/>
      <w:pPr>
        <w:tabs>
          <w:tab w:val="num" w:pos="2880"/>
        </w:tabs>
        <w:ind w:left="2880" w:hanging="360"/>
      </w:pPr>
      <w:rPr>
        <w:rFonts w:ascii="Arial" w:hAnsi="Arial" w:hint="default"/>
      </w:rPr>
    </w:lvl>
    <w:lvl w:ilvl="4" w:tplc="2162F1CE" w:tentative="1">
      <w:start w:val="1"/>
      <w:numFmt w:val="bullet"/>
      <w:lvlText w:val="•"/>
      <w:lvlJc w:val="left"/>
      <w:pPr>
        <w:tabs>
          <w:tab w:val="num" w:pos="3600"/>
        </w:tabs>
        <w:ind w:left="3600" w:hanging="360"/>
      </w:pPr>
      <w:rPr>
        <w:rFonts w:ascii="Arial" w:hAnsi="Arial" w:hint="default"/>
      </w:rPr>
    </w:lvl>
    <w:lvl w:ilvl="5" w:tplc="ECE495F6" w:tentative="1">
      <w:start w:val="1"/>
      <w:numFmt w:val="bullet"/>
      <w:lvlText w:val="•"/>
      <w:lvlJc w:val="left"/>
      <w:pPr>
        <w:tabs>
          <w:tab w:val="num" w:pos="4320"/>
        </w:tabs>
        <w:ind w:left="4320" w:hanging="360"/>
      </w:pPr>
      <w:rPr>
        <w:rFonts w:ascii="Arial" w:hAnsi="Arial" w:hint="default"/>
      </w:rPr>
    </w:lvl>
    <w:lvl w:ilvl="6" w:tplc="997A4AC4" w:tentative="1">
      <w:start w:val="1"/>
      <w:numFmt w:val="bullet"/>
      <w:lvlText w:val="•"/>
      <w:lvlJc w:val="left"/>
      <w:pPr>
        <w:tabs>
          <w:tab w:val="num" w:pos="5040"/>
        </w:tabs>
        <w:ind w:left="5040" w:hanging="360"/>
      </w:pPr>
      <w:rPr>
        <w:rFonts w:ascii="Arial" w:hAnsi="Arial" w:hint="default"/>
      </w:rPr>
    </w:lvl>
    <w:lvl w:ilvl="7" w:tplc="C20CF7A2" w:tentative="1">
      <w:start w:val="1"/>
      <w:numFmt w:val="bullet"/>
      <w:lvlText w:val="•"/>
      <w:lvlJc w:val="left"/>
      <w:pPr>
        <w:tabs>
          <w:tab w:val="num" w:pos="5760"/>
        </w:tabs>
        <w:ind w:left="5760" w:hanging="360"/>
      </w:pPr>
      <w:rPr>
        <w:rFonts w:ascii="Arial" w:hAnsi="Arial" w:hint="default"/>
      </w:rPr>
    </w:lvl>
    <w:lvl w:ilvl="8" w:tplc="8444B914" w:tentative="1">
      <w:start w:val="1"/>
      <w:numFmt w:val="bullet"/>
      <w:lvlText w:val="•"/>
      <w:lvlJc w:val="left"/>
      <w:pPr>
        <w:tabs>
          <w:tab w:val="num" w:pos="6480"/>
        </w:tabs>
        <w:ind w:left="6480" w:hanging="360"/>
      </w:pPr>
      <w:rPr>
        <w:rFonts w:ascii="Arial" w:hAnsi="Arial" w:hint="default"/>
      </w:rPr>
    </w:lvl>
  </w:abstractNum>
  <w:abstractNum w:abstractNumId="11">
    <w:nsid w:val="481B6658"/>
    <w:multiLevelType w:val="hybridMultilevel"/>
    <w:tmpl w:val="AF643F1E"/>
    <w:lvl w:ilvl="0" w:tplc="E2CC33EE">
      <w:numFmt w:val="bullet"/>
      <w:lvlText w:val="-"/>
      <w:lvlJc w:val="left"/>
      <w:pPr>
        <w:ind w:left="3195" w:hanging="360"/>
      </w:pPr>
      <w:rPr>
        <w:rFonts w:ascii="Arial" w:eastAsia="Times New Roman" w:hAnsi="Arial" w:cs="Arial" w:hint="default"/>
        <w:b w:val="0"/>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2">
    <w:nsid w:val="485A6B5E"/>
    <w:multiLevelType w:val="hybridMultilevel"/>
    <w:tmpl w:val="13CE041C"/>
    <w:lvl w:ilvl="0" w:tplc="7A38518E">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90F1303"/>
    <w:multiLevelType w:val="hybridMultilevel"/>
    <w:tmpl w:val="FD66ED10"/>
    <w:lvl w:ilvl="0" w:tplc="00AC11CE">
      <w:start w:val="1"/>
      <w:numFmt w:val="bullet"/>
      <w:lvlText w:val="•"/>
      <w:lvlJc w:val="left"/>
      <w:pPr>
        <w:tabs>
          <w:tab w:val="num" w:pos="720"/>
        </w:tabs>
        <w:ind w:left="720" w:hanging="360"/>
      </w:pPr>
      <w:rPr>
        <w:rFonts w:ascii="Arial" w:hAnsi="Arial" w:hint="default"/>
      </w:rPr>
    </w:lvl>
    <w:lvl w:ilvl="1" w:tplc="748208E0" w:tentative="1">
      <w:start w:val="1"/>
      <w:numFmt w:val="bullet"/>
      <w:lvlText w:val="•"/>
      <w:lvlJc w:val="left"/>
      <w:pPr>
        <w:tabs>
          <w:tab w:val="num" w:pos="1440"/>
        </w:tabs>
        <w:ind w:left="1440" w:hanging="360"/>
      </w:pPr>
      <w:rPr>
        <w:rFonts w:ascii="Arial" w:hAnsi="Arial" w:hint="default"/>
      </w:rPr>
    </w:lvl>
    <w:lvl w:ilvl="2" w:tplc="EA4AC6E6" w:tentative="1">
      <w:start w:val="1"/>
      <w:numFmt w:val="bullet"/>
      <w:lvlText w:val="•"/>
      <w:lvlJc w:val="left"/>
      <w:pPr>
        <w:tabs>
          <w:tab w:val="num" w:pos="2160"/>
        </w:tabs>
        <w:ind w:left="2160" w:hanging="360"/>
      </w:pPr>
      <w:rPr>
        <w:rFonts w:ascii="Arial" w:hAnsi="Arial" w:hint="default"/>
      </w:rPr>
    </w:lvl>
    <w:lvl w:ilvl="3" w:tplc="0E8A31FA" w:tentative="1">
      <w:start w:val="1"/>
      <w:numFmt w:val="bullet"/>
      <w:lvlText w:val="•"/>
      <w:lvlJc w:val="left"/>
      <w:pPr>
        <w:tabs>
          <w:tab w:val="num" w:pos="2880"/>
        </w:tabs>
        <w:ind w:left="2880" w:hanging="360"/>
      </w:pPr>
      <w:rPr>
        <w:rFonts w:ascii="Arial" w:hAnsi="Arial" w:hint="default"/>
      </w:rPr>
    </w:lvl>
    <w:lvl w:ilvl="4" w:tplc="CE2266F4" w:tentative="1">
      <w:start w:val="1"/>
      <w:numFmt w:val="bullet"/>
      <w:lvlText w:val="•"/>
      <w:lvlJc w:val="left"/>
      <w:pPr>
        <w:tabs>
          <w:tab w:val="num" w:pos="3600"/>
        </w:tabs>
        <w:ind w:left="3600" w:hanging="360"/>
      </w:pPr>
      <w:rPr>
        <w:rFonts w:ascii="Arial" w:hAnsi="Arial" w:hint="default"/>
      </w:rPr>
    </w:lvl>
    <w:lvl w:ilvl="5" w:tplc="16FAC3E8" w:tentative="1">
      <w:start w:val="1"/>
      <w:numFmt w:val="bullet"/>
      <w:lvlText w:val="•"/>
      <w:lvlJc w:val="left"/>
      <w:pPr>
        <w:tabs>
          <w:tab w:val="num" w:pos="4320"/>
        </w:tabs>
        <w:ind w:left="4320" w:hanging="360"/>
      </w:pPr>
      <w:rPr>
        <w:rFonts w:ascii="Arial" w:hAnsi="Arial" w:hint="default"/>
      </w:rPr>
    </w:lvl>
    <w:lvl w:ilvl="6" w:tplc="22E4EE6A" w:tentative="1">
      <w:start w:val="1"/>
      <w:numFmt w:val="bullet"/>
      <w:lvlText w:val="•"/>
      <w:lvlJc w:val="left"/>
      <w:pPr>
        <w:tabs>
          <w:tab w:val="num" w:pos="5040"/>
        </w:tabs>
        <w:ind w:left="5040" w:hanging="360"/>
      </w:pPr>
      <w:rPr>
        <w:rFonts w:ascii="Arial" w:hAnsi="Arial" w:hint="default"/>
      </w:rPr>
    </w:lvl>
    <w:lvl w:ilvl="7" w:tplc="2006DB8A" w:tentative="1">
      <w:start w:val="1"/>
      <w:numFmt w:val="bullet"/>
      <w:lvlText w:val="•"/>
      <w:lvlJc w:val="left"/>
      <w:pPr>
        <w:tabs>
          <w:tab w:val="num" w:pos="5760"/>
        </w:tabs>
        <w:ind w:left="5760" w:hanging="360"/>
      </w:pPr>
      <w:rPr>
        <w:rFonts w:ascii="Arial" w:hAnsi="Arial" w:hint="default"/>
      </w:rPr>
    </w:lvl>
    <w:lvl w:ilvl="8" w:tplc="E32A62D0" w:tentative="1">
      <w:start w:val="1"/>
      <w:numFmt w:val="bullet"/>
      <w:lvlText w:val="•"/>
      <w:lvlJc w:val="left"/>
      <w:pPr>
        <w:tabs>
          <w:tab w:val="num" w:pos="6480"/>
        </w:tabs>
        <w:ind w:left="6480" w:hanging="360"/>
      </w:pPr>
      <w:rPr>
        <w:rFonts w:ascii="Arial" w:hAnsi="Arial" w:hint="default"/>
      </w:rPr>
    </w:lvl>
  </w:abstractNum>
  <w:abstractNum w:abstractNumId="14">
    <w:nsid w:val="517B2994"/>
    <w:multiLevelType w:val="hybridMultilevel"/>
    <w:tmpl w:val="810C4FEE"/>
    <w:lvl w:ilvl="0" w:tplc="ED068F2C">
      <w:start w:val="1"/>
      <w:numFmt w:val="bullet"/>
      <w:lvlText w:val="•"/>
      <w:lvlJc w:val="left"/>
      <w:pPr>
        <w:tabs>
          <w:tab w:val="num" w:pos="720"/>
        </w:tabs>
        <w:ind w:left="720" w:hanging="360"/>
      </w:pPr>
      <w:rPr>
        <w:rFonts w:ascii="Arial" w:hAnsi="Arial" w:hint="default"/>
      </w:rPr>
    </w:lvl>
    <w:lvl w:ilvl="1" w:tplc="01C8BA38" w:tentative="1">
      <w:start w:val="1"/>
      <w:numFmt w:val="bullet"/>
      <w:lvlText w:val="•"/>
      <w:lvlJc w:val="left"/>
      <w:pPr>
        <w:tabs>
          <w:tab w:val="num" w:pos="1440"/>
        </w:tabs>
        <w:ind w:left="1440" w:hanging="360"/>
      </w:pPr>
      <w:rPr>
        <w:rFonts w:ascii="Arial" w:hAnsi="Arial" w:hint="default"/>
      </w:rPr>
    </w:lvl>
    <w:lvl w:ilvl="2" w:tplc="6DB05764" w:tentative="1">
      <w:start w:val="1"/>
      <w:numFmt w:val="bullet"/>
      <w:lvlText w:val="•"/>
      <w:lvlJc w:val="left"/>
      <w:pPr>
        <w:tabs>
          <w:tab w:val="num" w:pos="2160"/>
        </w:tabs>
        <w:ind w:left="2160" w:hanging="360"/>
      </w:pPr>
      <w:rPr>
        <w:rFonts w:ascii="Arial" w:hAnsi="Arial" w:hint="default"/>
      </w:rPr>
    </w:lvl>
    <w:lvl w:ilvl="3" w:tplc="174E7600" w:tentative="1">
      <w:start w:val="1"/>
      <w:numFmt w:val="bullet"/>
      <w:lvlText w:val="•"/>
      <w:lvlJc w:val="left"/>
      <w:pPr>
        <w:tabs>
          <w:tab w:val="num" w:pos="2880"/>
        </w:tabs>
        <w:ind w:left="2880" w:hanging="360"/>
      </w:pPr>
      <w:rPr>
        <w:rFonts w:ascii="Arial" w:hAnsi="Arial" w:hint="default"/>
      </w:rPr>
    </w:lvl>
    <w:lvl w:ilvl="4" w:tplc="3DD0AB7E" w:tentative="1">
      <w:start w:val="1"/>
      <w:numFmt w:val="bullet"/>
      <w:lvlText w:val="•"/>
      <w:lvlJc w:val="left"/>
      <w:pPr>
        <w:tabs>
          <w:tab w:val="num" w:pos="3600"/>
        </w:tabs>
        <w:ind w:left="3600" w:hanging="360"/>
      </w:pPr>
      <w:rPr>
        <w:rFonts w:ascii="Arial" w:hAnsi="Arial" w:hint="default"/>
      </w:rPr>
    </w:lvl>
    <w:lvl w:ilvl="5" w:tplc="B63EF42E" w:tentative="1">
      <w:start w:val="1"/>
      <w:numFmt w:val="bullet"/>
      <w:lvlText w:val="•"/>
      <w:lvlJc w:val="left"/>
      <w:pPr>
        <w:tabs>
          <w:tab w:val="num" w:pos="4320"/>
        </w:tabs>
        <w:ind w:left="4320" w:hanging="360"/>
      </w:pPr>
      <w:rPr>
        <w:rFonts w:ascii="Arial" w:hAnsi="Arial" w:hint="default"/>
      </w:rPr>
    </w:lvl>
    <w:lvl w:ilvl="6" w:tplc="2B1AE4E6" w:tentative="1">
      <w:start w:val="1"/>
      <w:numFmt w:val="bullet"/>
      <w:lvlText w:val="•"/>
      <w:lvlJc w:val="left"/>
      <w:pPr>
        <w:tabs>
          <w:tab w:val="num" w:pos="5040"/>
        </w:tabs>
        <w:ind w:left="5040" w:hanging="360"/>
      </w:pPr>
      <w:rPr>
        <w:rFonts w:ascii="Arial" w:hAnsi="Arial" w:hint="default"/>
      </w:rPr>
    </w:lvl>
    <w:lvl w:ilvl="7" w:tplc="CF70B776" w:tentative="1">
      <w:start w:val="1"/>
      <w:numFmt w:val="bullet"/>
      <w:lvlText w:val="•"/>
      <w:lvlJc w:val="left"/>
      <w:pPr>
        <w:tabs>
          <w:tab w:val="num" w:pos="5760"/>
        </w:tabs>
        <w:ind w:left="5760" w:hanging="360"/>
      </w:pPr>
      <w:rPr>
        <w:rFonts w:ascii="Arial" w:hAnsi="Arial" w:hint="default"/>
      </w:rPr>
    </w:lvl>
    <w:lvl w:ilvl="8" w:tplc="975A078C" w:tentative="1">
      <w:start w:val="1"/>
      <w:numFmt w:val="bullet"/>
      <w:lvlText w:val="•"/>
      <w:lvlJc w:val="left"/>
      <w:pPr>
        <w:tabs>
          <w:tab w:val="num" w:pos="6480"/>
        </w:tabs>
        <w:ind w:left="6480" w:hanging="360"/>
      </w:pPr>
      <w:rPr>
        <w:rFonts w:ascii="Arial" w:hAnsi="Arial" w:hint="default"/>
      </w:rPr>
    </w:lvl>
  </w:abstractNum>
  <w:abstractNum w:abstractNumId="15">
    <w:nsid w:val="5DF553F6"/>
    <w:multiLevelType w:val="hybridMultilevel"/>
    <w:tmpl w:val="A622F242"/>
    <w:lvl w:ilvl="0" w:tplc="0AD4A4F4">
      <w:numFmt w:val="bullet"/>
      <w:lvlText w:val="-"/>
      <w:lvlJc w:val="left"/>
      <w:pPr>
        <w:ind w:left="3192" w:hanging="360"/>
      </w:pPr>
      <w:rPr>
        <w:rFonts w:ascii="Arial" w:eastAsia="Times New Roman" w:hAnsi="Arial" w:cs="Arial" w:hint="default"/>
        <w:b w:val="0"/>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16">
    <w:nsid w:val="5FA61E21"/>
    <w:multiLevelType w:val="hybridMultilevel"/>
    <w:tmpl w:val="6722F880"/>
    <w:lvl w:ilvl="0" w:tplc="4CFE0D8E">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5B174F2"/>
    <w:multiLevelType w:val="hybridMultilevel"/>
    <w:tmpl w:val="9CD2A56E"/>
    <w:lvl w:ilvl="0" w:tplc="9808F93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8E272FB"/>
    <w:multiLevelType w:val="hybridMultilevel"/>
    <w:tmpl w:val="A79A3538"/>
    <w:lvl w:ilvl="0" w:tplc="1FB25F74">
      <w:start w:val="1"/>
      <w:numFmt w:val="bullet"/>
      <w:lvlText w:val="•"/>
      <w:lvlJc w:val="left"/>
      <w:pPr>
        <w:tabs>
          <w:tab w:val="num" w:pos="720"/>
        </w:tabs>
        <w:ind w:left="720" w:hanging="360"/>
      </w:pPr>
      <w:rPr>
        <w:rFonts w:ascii="Arial" w:hAnsi="Arial" w:hint="default"/>
      </w:rPr>
    </w:lvl>
    <w:lvl w:ilvl="1" w:tplc="4CBAD80A" w:tentative="1">
      <w:start w:val="1"/>
      <w:numFmt w:val="bullet"/>
      <w:lvlText w:val="•"/>
      <w:lvlJc w:val="left"/>
      <w:pPr>
        <w:tabs>
          <w:tab w:val="num" w:pos="1440"/>
        </w:tabs>
        <w:ind w:left="1440" w:hanging="360"/>
      </w:pPr>
      <w:rPr>
        <w:rFonts w:ascii="Arial" w:hAnsi="Arial" w:hint="default"/>
      </w:rPr>
    </w:lvl>
    <w:lvl w:ilvl="2" w:tplc="ADE0E300" w:tentative="1">
      <w:start w:val="1"/>
      <w:numFmt w:val="bullet"/>
      <w:lvlText w:val="•"/>
      <w:lvlJc w:val="left"/>
      <w:pPr>
        <w:tabs>
          <w:tab w:val="num" w:pos="2160"/>
        </w:tabs>
        <w:ind w:left="2160" w:hanging="360"/>
      </w:pPr>
      <w:rPr>
        <w:rFonts w:ascii="Arial" w:hAnsi="Arial" w:hint="default"/>
      </w:rPr>
    </w:lvl>
    <w:lvl w:ilvl="3" w:tplc="1DA0CAFA" w:tentative="1">
      <w:start w:val="1"/>
      <w:numFmt w:val="bullet"/>
      <w:lvlText w:val="•"/>
      <w:lvlJc w:val="left"/>
      <w:pPr>
        <w:tabs>
          <w:tab w:val="num" w:pos="2880"/>
        </w:tabs>
        <w:ind w:left="2880" w:hanging="360"/>
      </w:pPr>
      <w:rPr>
        <w:rFonts w:ascii="Arial" w:hAnsi="Arial" w:hint="default"/>
      </w:rPr>
    </w:lvl>
    <w:lvl w:ilvl="4" w:tplc="74D6D414" w:tentative="1">
      <w:start w:val="1"/>
      <w:numFmt w:val="bullet"/>
      <w:lvlText w:val="•"/>
      <w:lvlJc w:val="left"/>
      <w:pPr>
        <w:tabs>
          <w:tab w:val="num" w:pos="3600"/>
        </w:tabs>
        <w:ind w:left="3600" w:hanging="360"/>
      </w:pPr>
      <w:rPr>
        <w:rFonts w:ascii="Arial" w:hAnsi="Arial" w:hint="default"/>
      </w:rPr>
    </w:lvl>
    <w:lvl w:ilvl="5" w:tplc="C23AD86C" w:tentative="1">
      <w:start w:val="1"/>
      <w:numFmt w:val="bullet"/>
      <w:lvlText w:val="•"/>
      <w:lvlJc w:val="left"/>
      <w:pPr>
        <w:tabs>
          <w:tab w:val="num" w:pos="4320"/>
        </w:tabs>
        <w:ind w:left="4320" w:hanging="360"/>
      </w:pPr>
      <w:rPr>
        <w:rFonts w:ascii="Arial" w:hAnsi="Arial" w:hint="default"/>
      </w:rPr>
    </w:lvl>
    <w:lvl w:ilvl="6" w:tplc="68E6B938" w:tentative="1">
      <w:start w:val="1"/>
      <w:numFmt w:val="bullet"/>
      <w:lvlText w:val="•"/>
      <w:lvlJc w:val="left"/>
      <w:pPr>
        <w:tabs>
          <w:tab w:val="num" w:pos="5040"/>
        </w:tabs>
        <w:ind w:left="5040" w:hanging="360"/>
      </w:pPr>
      <w:rPr>
        <w:rFonts w:ascii="Arial" w:hAnsi="Arial" w:hint="default"/>
      </w:rPr>
    </w:lvl>
    <w:lvl w:ilvl="7" w:tplc="4572AD20" w:tentative="1">
      <w:start w:val="1"/>
      <w:numFmt w:val="bullet"/>
      <w:lvlText w:val="•"/>
      <w:lvlJc w:val="left"/>
      <w:pPr>
        <w:tabs>
          <w:tab w:val="num" w:pos="5760"/>
        </w:tabs>
        <w:ind w:left="5760" w:hanging="360"/>
      </w:pPr>
      <w:rPr>
        <w:rFonts w:ascii="Arial" w:hAnsi="Arial" w:hint="default"/>
      </w:rPr>
    </w:lvl>
    <w:lvl w:ilvl="8" w:tplc="4D201EC2" w:tentative="1">
      <w:start w:val="1"/>
      <w:numFmt w:val="bullet"/>
      <w:lvlText w:val="•"/>
      <w:lvlJc w:val="left"/>
      <w:pPr>
        <w:tabs>
          <w:tab w:val="num" w:pos="6480"/>
        </w:tabs>
        <w:ind w:left="6480" w:hanging="360"/>
      </w:pPr>
      <w:rPr>
        <w:rFonts w:ascii="Arial" w:hAnsi="Arial" w:hint="default"/>
      </w:rPr>
    </w:lvl>
  </w:abstractNum>
  <w:abstractNum w:abstractNumId="19">
    <w:nsid w:val="697200E8"/>
    <w:multiLevelType w:val="hybridMultilevel"/>
    <w:tmpl w:val="F620D842"/>
    <w:lvl w:ilvl="0" w:tplc="13645A24">
      <w:start w:val="1"/>
      <w:numFmt w:val="bullet"/>
      <w:lvlText w:val="•"/>
      <w:lvlJc w:val="left"/>
      <w:pPr>
        <w:tabs>
          <w:tab w:val="num" w:pos="720"/>
        </w:tabs>
        <w:ind w:left="720" w:hanging="360"/>
      </w:pPr>
      <w:rPr>
        <w:rFonts w:ascii="Arial" w:hAnsi="Arial" w:hint="default"/>
      </w:rPr>
    </w:lvl>
    <w:lvl w:ilvl="1" w:tplc="723A932A" w:tentative="1">
      <w:start w:val="1"/>
      <w:numFmt w:val="bullet"/>
      <w:lvlText w:val="•"/>
      <w:lvlJc w:val="left"/>
      <w:pPr>
        <w:tabs>
          <w:tab w:val="num" w:pos="1440"/>
        </w:tabs>
        <w:ind w:left="1440" w:hanging="360"/>
      </w:pPr>
      <w:rPr>
        <w:rFonts w:ascii="Arial" w:hAnsi="Arial" w:hint="default"/>
      </w:rPr>
    </w:lvl>
    <w:lvl w:ilvl="2" w:tplc="1520BF5E" w:tentative="1">
      <w:start w:val="1"/>
      <w:numFmt w:val="bullet"/>
      <w:lvlText w:val="•"/>
      <w:lvlJc w:val="left"/>
      <w:pPr>
        <w:tabs>
          <w:tab w:val="num" w:pos="2160"/>
        </w:tabs>
        <w:ind w:left="2160" w:hanging="360"/>
      </w:pPr>
      <w:rPr>
        <w:rFonts w:ascii="Arial" w:hAnsi="Arial" w:hint="default"/>
      </w:rPr>
    </w:lvl>
    <w:lvl w:ilvl="3" w:tplc="F38CF0FA" w:tentative="1">
      <w:start w:val="1"/>
      <w:numFmt w:val="bullet"/>
      <w:lvlText w:val="•"/>
      <w:lvlJc w:val="left"/>
      <w:pPr>
        <w:tabs>
          <w:tab w:val="num" w:pos="2880"/>
        </w:tabs>
        <w:ind w:left="2880" w:hanging="360"/>
      </w:pPr>
      <w:rPr>
        <w:rFonts w:ascii="Arial" w:hAnsi="Arial" w:hint="default"/>
      </w:rPr>
    </w:lvl>
    <w:lvl w:ilvl="4" w:tplc="6BF4CA6A" w:tentative="1">
      <w:start w:val="1"/>
      <w:numFmt w:val="bullet"/>
      <w:lvlText w:val="•"/>
      <w:lvlJc w:val="left"/>
      <w:pPr>
        <w:tabs>
          <w:tab w:val="num" w:pos="3600"/>
        </w:tabs>
        <w:ind w:left="3600" w:hanging="360"/>
      </w:pPr>
      <w:rPr>
        <w:rFonts w:ascii="Arial" w:hAnsi="Arial" w:hint="default"/>
      </w:rPr>
    </w:lvl>
    <w:lvl w:ilvl="5" w:tplc="EEE46A9A" w:tentative="1">
      <w:start w:val="1"/>
      <w:numFmt w:val="bullet"/>
      <w:lvlText w:val="•"/>
      <w:lvlJc w:val="left"/>
      <w:pPr>
        <w:tabs>
          <w:tab w:val="num" w:pos="4320"/>
        </w:tabs>
        <w:ind w:left="4320" w:hanging="360"/>
      </w:pPr>
      <w:rPr>
        <w:rFonts w:ascii="Arial" w:hAnsi="Arial" w:hint="default"/>
      </w:rPr>
    </w:lvl>
    <w:lvl w:ilvl="6" w:tplc="150CD9BA" w:tentative="1">
      <w:start w:val="1"/>
      <w:numFmt w:val="bullet"/>
      <w:lvlText w:val="•"/>
      <w:lvlJc w:val="left"/>
      <w:pPr>
        <w:tabs>
          <w:tab w:val="num" w:pos="5040"/>
        </w:tabs>
        <w:ind w:left="5040" w:hanging="360"/>
      </w:pPr>
      <w:rPr>
        <w:rFonts w:ascii="Arial" w:hAnsi="Arial" w:hint="default"/>
      </w:rPr>
    </w:lvl>
    <w:lvl w:ilvl="7" w:tplc="6C764B86" w:tentative="1">
      <w:start w:val="1"/>
      <w:numFmt w:val="bullet"/>
      <w:lvlText w:val="•"/>
      <w:lvlJc w:val="left"/>
      <w:pPr>
        <w:tabs>
          <w:tab w:val="num" w:pos="5760"/>
        </w:tabs>
        <w:ind w:left="5760" w:hanging="360"/>
      </w:pPr>
      <w:rPr>
        <w:rFonts w:ascii="Arial" w:hAnsi="Arial" w:hint="default"/>
      </w:rPr>
    </w:lvl>
    <w:lvl w:ilvl="8" w:tplc="ABF6AD02" w:tentative="1">
      <w:start w:val="1"/>
      <w:numFmt w:val="bullet"/>
      <w:lvlText w:val="•"/>
      <w:lvlJc w:val="left"/>
      <w:pPr>
        <w:tabs>
          <w:tab w:val="num" w:pos="6480"/>
        </w:tabs>
        <w:ind w:left="6480" w:hanging="360"/>
      </w:pPr>
      <w:rPr>
        <w:rFonts w:ascii="Arial" w:hAnsi="Arial" w:hint="default"/>
      </w:rPr>
    </w:lvl>
  </w:abstractNum>
  <w:abstractNum w:abstractNumId="20">
    <w:nsid w:val="6A324EC9"/>
    <w:multiLevelType w:val="hybridMultilevel"/>
    <w:tmpl w:val="59D26160"/>
    <w:lvl w:ilvl="0" w:tplc="04069834">
      <w:start w:val="1"/>
      <w:numFmt w:val="bullet"/>
      <w:lvlText w:val="•"/>
      <w:lvlJc w:val="left"/>
      <w:pPr>
        <w:tabs>
          <w:tab w:val="num" w:pos="720"/>
        </w:tabs>
        <w:ind w:left="720" w:hanging="360"/>
      </w:pPr>
      <w:rPr>
        <w:rFonts w:ascii="Arial" w:hAnsi="Arial" w:cs="Times New Roman" w:hint="default"/>
      </w:rPr>
    </w:lvl>
    <w:lvl w:ilvl="1" w:tplc="9C32BE00">
      <w:start w:val="1"/>
      <w:numFmt w:val="bullet"/>
      <w:lvlText w:val="•"/>
      <w:lvlJc w:val="left"/>
      <w:pPr>
        <w:tabs>
          <w:tab w:val="num" w:pos="1440"/>
        </w:tabs>
        <w:ind w:left="1440" w:hanging="360"/>
      </w:pPr>
      <w:rPr>
        <w:rFonts w:ascii="Arial" w:hAnsi="Arial" w:cs="Times New Roman" w:hint="default"/>
      </w:rPr>
    </w:lvl>
    <w:lvl w:ilvl="2" w:tplc="B1848CA0">
      <w:start w:val="1"/>
      <w:numFmt w:val="bullet"/>
      <w:lvlText w:val="•"/>
      <w:lvlJc w:val="left"/>
      <w:pPr>
        <w:tabs>
          <w:tab w:val="num" w:pos="2160"/>
        </w:tabs>
        <w:ind w:left="2160" w:hanging="360"/>
      </w:pPr>
      <w:rPr>
        <w:rFonts w:ascii="Arial" w:hAnsi="Arial" w:cs="Times New Roman" w:hint="default"/>
      </w:rPr>
    </w:lvl>
    <w:lvl w:ilvl="3" w:tplc="3E6AB7EE">
      <w:start w:val="1"/>
      <w:numFmt w:val="bullet"/>
      <w:lvlText w:val="•"/>
      <w:lvlJc w:val="left"/>
      <w:pPr>
        <w:tabs>
          <w:tab w:val="num" w:pos="2880"/>
        </w:tabs>
        <w:ind w:left="2880" w:hanging="360"/>
      </w:pPr>
      <w:rPr>
        <w:rFonts w:ascii="Arial" w:hAnsi="Arial" w:cs="Times New Roman" w:hint="default"/>
      </w:rPr>
    </w:lvl>
    <w:lvl w:ilvl="4" w:tplc="CE9482B8">
      <w:start w:val="1"/>
      <w:numFmt w:val="bullet"/>
      <w:lvlText w:val="•"/>
      <w:lvlJc w:val="left"/>
      <w:pPr>
        <w:tabs>
          <w:tab w:val="num" w:pos="3600"/>
        </w:tabs>
        <w:ind w:left="3600" w:hanging="360"/>
      </w:pPr>
      <w:rPr>
        <w:rFonts w:ascii="Arial" w:hAnsi="Arial" w:cs="Times New Roman" w:hint="default"/>
      </w:rPr>
    </w:lvl>
    <w:lvl w:ilvl="5" w:tplc="45C29922">
      <w:start w:val="1"/>
      <w:numFmt w:val="bullet"/>
      <w:lvlText w:val="•"/>
      <w:lvlJc w:val="left"/>
      <w:pPr>
        <w:tabs>
          <w:tab w:val="num" w:pos="4320"/>
        </w:tabs>
        <w:ind w:left="4320" w:hanging="360"/>
      </w:pPr>
      <w:rPr>
        <w:rFonts w:ascii="Arial" w:hAnsi="Arial" w:cs="Times New Roman" w:hint="default"/>
      </w:rPr>
    </w:lvl>
    <w:lvl w:ilvl="6" w:tplc="41223126">
      <w:start w:val="1"/>
      <w:numFmt w:val="bullet"/>
      <w:lvlText w:val="•"/>
      <w:lvlJc w:val="left"/>
      <w:pPr>
        <w:tabs>
          <w:tab w:val="num" w:pos="5040"/>
        </w:tabs>
        <w:ind w:left="5040" w:hanging="360"/>
      </w:pPr>
      <w:rPr>
        <w:rFonts w:ascii="Arial" w:hAnsi="Arial" w:cs="Times New Roman" w:hint="default"/>
      </w:rPr>
    </w:lvl>
    <w:lvl w:ilvl="7" w:tplc="0BFE52C4">
      <w:start w:val="1"/>
      <w:numFmt w:val="bullet"/>
      <w:lvlText w:val="•"/>
      <w:lvlJc w:val="left"/>
      <w:pPr>
        <w:tabs>
          <w:tab w:val="num" w:pos="5760"/>
        </w:tabs>
        <w:ind w:left="5760" w:hanging="360"/>
      </w:pPr>
      <w:rPr>
        <w:rFonts w:ascii="Arial" w:hAnsi="Arial" w:cs="Times New Roman" w:hint="default"/>
      </w:rPr>
    </w:lvl>
    <w:lvl w:ilvl="8" w:tplc="A3B62D6C">
      <w:start w:val="1"/>
      <w:numFmt w:val="bullet"/>
      <w:lvlText w:val="•"/>
      <w:lvlJc w:val="left"/>
      <w:pPr>
        <w:tabs>
          <w:tab w:val="num" w:pos="6480"/>
        </w:tabs>
        <w:ind w:left="6480" w:hanging="360"/>
      </w:pPr>
      <w:rPr>
        <w:rFonts w:ascii="Arial" w:hAnsi="Arial" w:cs="Times New Roman" w:hint="default"/>
      </w:rPr>
    </w:lvl>
  </w:abstractNum>
  <w:abstractNum w:abstractNumId="21">
    <w:nsid w:val="6E0B7A1D"/>
    <w:multiLevelType w:val="hybridMultilevel"/>
    <w:tmpl w:val="59F0C7A4"/>
    <w:lvl w:ilvl="0" w:tplc="0826EE6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49843D1"/>
    <w:multiLevelType w:val="hybridMultilevel"/>
    <w:tmpl w:val="C28C0BD6"/>
    <w:lvl w:ilvl="0" w:tplc="7DFA5B66">
      <w:start w:val="1"/>
      <w:numFmt w:val="bullet"/>
      <w:lvlText w:val=""/>
      <w:lvlJc w:val="left"/>
      <w:pPr>
        <w:tabs>
          <w:tab w:val="num" w:pos="720"/>
        </w:tabs>
        <w:ind w:left="720" w:hanging="360"/>
      </w:pPr>
      <w:rPr>
        <w:rFonts w:ascii="Wingdings" w:hAnsi="Wingdings" w:hint="default"/>
      </w:rPr>
    </w:lvl>
    <w:lvl w:ilvl="1" w:tplc="C3ECF13C" w:tentative="1">
      <w:start w:val="1"/>
      <w:numFmt w:val="bullet"/>
      <w:lvlText w:val=""/>
      <w:lvlJc w:val="left"/>
      <w:pPr>
        <w:tabs>
          <w:tab w:val="num" w:pos="1440"/>
        </w:tabs>
        <w:ind w:left="1440" w:hanging="360"/>
      </w:pPr>
      <w:rPr>
        <w:rFonts w:ascii="Wingdings" w:hAnsi="Wingdings" w:hint="default"/>
      </w:rPr>
    </w:lvl>
    <w:lvl w:ilvl="2" w:tplc="10A877E2" w:tentative="1">
      <w:start w:val="1"/>
      <w:numFmt w:val="bullet"/>
      <w:lvlText w:val=""/>
      <w:lvlJc w:val="left"/>
      <w:pPr>
        <w:tabs>
          <w:tab w:val="num" w:pos="2160"/>
        </w:tabs>
        <w:ind w:left="2160" w:hanging="360"/>
      </w:pPr>
      <w:rPr>
        <w:rFonts w:ascii="Wingdings" w:hAnsi="Wingdings" w:hint="default"/>
      </w:rPr>
    </w:lvl>
    <w:lvl w:ilvl="3" w:tplc="92BCD2CC" w:tentative="1">
      <w:start w:val="1"/>
      <w:numFmt w:val="bullet"/>
      <w:lvlText w:val=""/>
      <w:lvlJc w:val="left"/>
      <w:pPr>
        <w:tabs>
          <w:tab w:val="num" w:pos="2880"/>
        </w:tabs>
        <w:ind w:left="2880" w:hanging="360"/>
      </w:pPr>
      <w:rPr>
        <w:rFonts w:ascii="Wingdings" w:hAnsi="Wingdings" w:hint="default"/>
      </w:rPr>
    </w:lvl>
    <w:lvl w:ilvl="4" w:tplc="7FF8E4DC" w:tentative="1">
      <w:start w:val="1"/>
      <w:numFmt w:val="bullet"/>
      <w:lvlText w:val=""/>
      <w:lvlJc w:val="left"/>
      <w:pPr>
        <w:tabs>
          <w:tab w:val="num" w:pos="3600"/>
        </w:tabs>
        <w:ind w:left="3600" w:hanging="360"/>
      </w:pPr>
      <w:rPr>
        <w:rFonts w:ascii="Wingdings" w:hAnsi="Wingdings" w:hint="default"/>
      </w:rPr>
    </w:lvl>
    <w:lvl w:ilvl="5" w:tplc="646ACB1E" w:tentative="1">
      <w:start w:val="1"/>
      <w:numFmt w:val="bullet"/>
      <w:lvlText w:val=""/>
      <w:lvlJc w:val="left"/>
      <w:pPr>
        <w:tabs>
          <w:tab w:val="num" w:pos="4320"/>
        </w:tabs>
        <w:ind w:left="4320" w:hanging="360"/>
      </w:pPr>
      <w:rPr>
        <w:rFonts w:ascii="Wingdings" w:hAnsi="Wingdings" w:hint="default"/>
      </w:rPr>
    </w:lvl>
    <w:lvl w:ilvl="6" w:tplc="E17E5DC2" w:tentative="1">
      <w:start w:val="1"/>
      <w:numFmt w:val="bullet"/>
      <w:lvlText w:val=""/>
      <w:lvlJc w:val="left"/>
      <w:pPr>
        <w:tabs>
          <w:tab w:val="num" w:pos="5040"/>
        </w:tabs>
        <w:ind w:left="5040" w:hanging="360"/>
      </w:pPr>
      <w:rPr>
        <w:rFonts w:ascii="Wingdings" w:hAnsi="Wingdings" w:hint="default"/>
      </w:rPr>
    </w:lvl>
    <w:lvl w:ilvl="7" w:tplc="77EE605A" w:tentative="1">
      <w:start w:val="1"/>
      <w:numFmt w:val="bullet"/>
      <w:lvlText w:val=""/>
      <w:lvlJc w:val="left"/>
      <w:pPr>
        <w:tabs>
          <w:tab w:val="num" w:pos="5760"/>
        </w:tabs>
        <w:ind w:left="5760" w:hanging="360"/>
      </w:pPr>
      <w:rPr>
        <w:rFonts w:ascii="Wingdings" w:hAnsi="Wingdings" w:hint="default"/>
      </w:rPr>
    </w:lvl>
    <w:lvl w:ilvl="8" w:tplc="E36658C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0"/>
    <w:lvlOverride w:ilvl="0">
      <w:lvl w:ilvl="0">
        <w:start w:val="65535"/>
        <w:numFmt w:val="bullet"/>
        <w:lvlText w:val="•"/>
        <w:legacy w:legacy="1" w:legacySpace="0" w:legacyIndent="322"/>
        <w:lvlJc w:val="left"/>
        <w:rPr>
          <w:rFonts w:ascii="Arial" w:hAnsi="Arial" w:cs="Arial" w:hint="default"/>
        </w:rPr>
      </w:lvl>
    </w:lvlOverride>
  </w:num>
  <w:num w:numId="4">
    <w:abstractNumId w:val="0"/>
    <w:lvlOverride w:ilvl="0">
      <w:lvl w:ilvl="0">
        <w:start w:val="65535"/>
        <w:numFmt w:val="bullet"/>
        <w:lvlText w:val="•"/>
        <w:legacy w:legacy="1" w:legacySpace="0" w:legacyIndent="321"/>
        <w:lvlJc w:val="left"/>
        <w:rPr>
          <w:rFonts w:ascii="Arial" w:hAnsi="Arial" w:cs="Arial" w:hint="default"/>
        </w:rPr>
      </w:lvl>
    </w:lvlOverride>
  </w:num>
  <w:num w:numId="5">
    <w:abstractNumId w:val="11"/>
  </w:num>
  <w:num w:numId="6">
    <w:abstractNumId w:val="15"/>
  </w:num>
  <w:num w:numId="7">
    <w:abstractNumId w:val="2"/>
  </w:num>
  <w:num w:numId="8">
    <w:abstractNumId w:val="6"/>
  </w:num>
  <w:num w:numId="9">
    <w:abstractNumId w:val="18"/>
  </w:num>
  <w:num w:numId="10">
    <w:abstractNumId w:val="17"/>
  </w:num>
  <w:num w:numId="11">
    <w:abstractNumId w:val="16"/>
  </w:num>
  <w:num w:numId="12">
    <w:abstractNumId w:val="3"/>
  </w:num>
  <w:num w:numId="13">
    <w:abstractNumId w:val="10"/>
  </w:num>
  <w:num w:numId="14">
    <w:abstractNumId w:val="1"/>
  </w:num>
  <w:num w:numId="15">
    <w:abstractNumId w:val="14"/>
  </w:num>
  <w:num w:numId="16">
    <w:abstractNumId w:val="7"/>
  </w:num>
  <w:num w:numId="17">
    <w:abstractNumId w:val="19"/>
  </w:num>
  <w:num w:numId="18">
    <w:abstractNumId w:val="5"/>
  </w:num>
  <w:num w:numId="19">
    <w:abstractNumId w:val="4"/>
  </w:num>
  <w:num w:numId="20">
    <w:abstractNumId w:val="22"/>
  </w:num>
  <w:num w:numId="21">
    <w:abstractNumId w:val="9"/>
    <w:lvlOverride w:ilvl="0"/>
    <w:lvlOverride w:ilvl="1"/>
    <w:lvlOverride w:ilvl="2"/>
    <w:lvlOverride w:ilvl="3"/>
    <w:lvlOverride w:ilvl="4"/>
    <w:lvlOverride w:ilvl="5"/>
    <w:lvlOverride w:ilvl="6"/>
    <w:lvlOverride w:ilvl="7"/>
    <w:lvlOverride w:ilvl="8"/>
  </w:num>
  <w:num w:numId="22">
    <w:abstractNumId w:val="20"/>
    <w:lvlOverride w:ilvl="0"/>
    <w:lvlOverride w:ilvl="1"/>
    <w:lvlOverride w:ilvl="2"/>
    <w:lvlOverride w:ilvl="3"/>
    <w:lvlOverride w:ilvl="4"/>
    <w:lvlOverride w:ilvl="5"/>
    <w:lvlOverride w:ilvl="6"/>
    <w:lvlOverride w:ilvl="7"/>
    <w:lvlOverride w:ilvl="8"/>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sz w:val="24"/>
    </w:rPr>
  </w:style>
  <w:style w:type="paragraph" w:styleId="Textoindependiente2">
    <w:name w:val="Body Text 2"/>
    <w:basedOn w:val="Normal"/>
    <w:pPr>
      <w:jc w:val="both"/>
    </w:pPr>
    <w:rPr>
      <w:sz w:val="28"/>
      <w:lang w:val="es-ES_tradnl"/>
    </w:rPr>
  </w:style>
  <w:style w:type="paragraph" w:styleId="Mapadeldocumento">
    <w:name w:val="Document Map"/>
    <w:basedOn w:val="Normal"/>
    <w:semiHidden/>
    <w:pPr>
      <w:shd w:val="clear" w:color="auto" w:fill="000080"/>
    </w:pPr>
    <w:rPr>
      <w:rFonts w:ascii="Tahoma" w:hAnsi="Tahoma" w:cs="Tahoma"/>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pPr>
      <w:ind w:left="708"/>
    </w:pPr>
  </w:style>
  <w:style w:type="paragraph" w:styleId="NormalWeb">
    <w:name w:val="Normal (Web)"/>
    <w:basedOn w:val="Normal"/>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1728">
      <w:bodyDiv w:val="1"/>
      <w:marLeft w:val="0"/>
      <w:marRight w:val="0"/>
      <w:marTop w:val="0"/>
      <w:marBottom w:val="0"/>
      <w:divBdr>
        <w:top w:val="none" w:sz="0" w:space="0" w:color="auto"/>
        <w:left w:val="none" w:sz="0" w:space="0" w:color="auto"/>
        <w:bottom w:val="none" w:sz="0" w:space="0" w:color="auto"/>
        <w:right w:val="none" w:sz="0" w:space="0" w:color="auto"/>
      </w:divBdr>
    </w:div>
    <w:div w:id="140969004">
      <w:bodyDiv w:val="1"/>
      <w:marLeft w:val="0"/>
      <w:marRight w:val="0"/>
      <w:marTop w:val="0"/>
      <w:marBottom w:val="0"/>
      <w:divBdr>
        <w:top w:val="none" w:sz="0" w:space="0" w:color="auto"/>
        <w:left w:val="none" w:sz="0" w:space="0" w:color="auto"/>
        <w:bottom w:val="none" w:sz="0" w:space="0" w:color="auto"/>
        <w:right w:val="none" w:sz="0" w:space="0" w:color="auto"/>
      </w:divBdr>
    </w:div>
    <w:div w:id="295839113">
      <w:bodyDiv w:val="1"/>
      <w:marLeft w:val="0"/>
      <w:marRight w:val="0"/>
      <w:marTop w:val="0"/>
      <w:marBottom w:val="0"/>
      <w:divBdr>
        <w:top w:val="none" w:sz="0" w:space="0" w:color="auto"/>
        <w:left w:val="none" w:sz="0" w:space="0" w:color="auto"/>
        <w:bottom w:val="none" w:sz="0" w:space="0" w:color="auto"/>
        <w:right w:val="none" w:sz="0" w:space="0" w:color="auto"/>
      </w:divBdr>
    </w:div>
    <w:div w:id="313872550">
      <w:bodyDiv w:val="1"/>
      <w:marLeft w:val="0"/>
      <w:marRight w:val="0"/>
      <w:marTop w:val="0"/>
      <w:marBottom w:val="0"/>
      <w:divBdr>
        <w:top w:val="none" w:sz="0" w:space="0" w:color="auto"/>
        <w:left w:val="none" w:sz="0" w:space="0" w:color="auto"/>
        <w:bottom w:val="none" w:sz="0" w:space="0" w:color="auto"/>
        <w:right w:val="none" w:sz="0" w:space="0" w:color="auto"/>
      </w:divBdr>
    </w:div>
    <w:div w:id="360664250">
      <w:bodyDiv w:val="1"/>
      <w:marLeft w:val="0"/>
      <w:marRight w:val="0"/>
      <w:marTop w:val="0"/>
      <w:marBottom w:val="0"/>
      <w:divBdr>
        <w:top w:val="none" w:sz="0" w:space="0" w:color="auto"/>
        <w:left w:val="none" w:sz="0" w:space="0" w:color="auto"/>
        <w:bottom w:val="none" w:sz="0" w:space="0" w:color="auto"/>
        <w:right w:val="none" w:sz="0" w:space="0" w:color="auto"/>
      </w:divBdr>
    </w:div>
    <w:div w:id="473376935">
      <w:bodyDiv w:val="1"/>
      <w:marLeft w:val="0"/>
      <w:marRight w:val="0"/>
      <w:marTop w:val="0"/>
      <w:marBottom w:val="0"/>
      <w:divBdr>
        <w:top w:val="none" w:sz="0" w:space="0" w:color="auto"/>
        <w:left w:val="none" w:sz="0" w:space="0" w:color="auto"/>
        <w:bottom w:val="none" w:sz="0" w:space="0" w:color="auto"/>
        <w:right w:val="none" w:sz="0" w:space="0" w:color="auto"/>
      </w:divBdr>
    </w:div>
    <w:div w:id="568082367">
      <w:bodyDiv w:val="1"/>
      <w:marLeft w:val="0"/>
      <w:marRight w:val="0"/>
      <w:marTop w:val="0"/>
      <w:marBottom w:val="0"/>
      <w:divBdr>
        <w:top w:val="none" w:sz="0" w:space="0" w:color="auto"/>
        <w:left w:val="none" w:sz="0" w:space="0" w:color="auto"/>
        <w:bottom w:val="none" w:sz="0" w:space="0" w:color="auto"/>
        <w:right w:val="none" w:sz="0" w:space="0" w:color="auto"/>
      </w:divBdr>
      <w:divsChild>
        <w:div w:id="2135056652">
          <w:marLeft w:val="-6000"/>
          <w:marRight w:val="0"/>
          <w:marTop w:val="0"/>
          <w:marBottom w:val="0"/>
          <w:divBdr>
            <w:top w:val="none" w:sz="0" w:space="0" w:color="auto"/>
            <w:left w:val="none" w:sz="0" w:space="0" w:color="auto"/>
            <w:bottom w:val="none" w:sz="0" w:space="0" w:color="auto"/>
            <w:right w:val="none" w:sz="0" w:space="0" w:color="auto"/>
          </w:divBdr>
          <w:divsChild>
            <w:div w:id="6633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4469">
      <w:bodyDiv w:val="1"/>
      <w:marLeft w:val="0"/>
      <w:marRight w:val="0"/>
      <w:marTop w:val="0"/>
      <w:marBottom w:val="0"/>
      <w:divBdr>
        <w:top w:val="none" w:sz="0" w:space="0" w:color="auto"/>
        <w:left w:val="none" w:sz="0" w:space="0" w:color="auto"/>
        <w:bottom w:val="none" w:sz="0" w:space="0" w:color="auto"/>
        <w:right w:val="none" w:sz="0" w:space="0" w:color="auto"/>
      </w:divBdr>
    </w:div>
    <w:div w:id="663243154">
      <w:bodyDiv w:val="1"/>
      <w:marLeft w:val="0"/>
      <w:marRight w:val="0"/>
      <w:marTop w:val="0"/>
      <w:marBottom w:val="0"/>
      <w:divBdr>
        <w:top w:val="none" w:sz="0" w:space="0" w:color="auto"/>
        <w:left w:val="none" w:sz="0" w:space="0" w:color="auto"/>
        <w:bottom w:val="none" w:sz="0" w:space="0" w:color="auto"/>
        <w:right w:val="none" w:sz="0" w:space="0" w:color="auto"/>
      </w:divBdr>
      <w:divsChild>
        <w:div w:id="1316762782">
          <w:marLeft w:val="446"/>
          <w:marRight w:val="0"/>
          <w:marTop w:val="120"/>
          <w:marBottom w:val="120"/>
          <w:divBdr>
            <w:top w:val="none" w:sz="0" w:space="0" w:color="auto"/>
            <w:left w:val="none" w:sz="0" w:space="0" w:color="auto"/>
            <w:bottom w:val="none" w:sz="0" w:space="0" w:color="auto"/>
            <w:right w:val="none" w:sz="0" w:space="0" w:color="auto"/>
          </w:divBdr>
        </w:div>
        <w:div w:id="1512597799">
          <w:marLeft w:val="446"/>
          <w:marRight w:val="0"/>
          <w:marTop w:val="120"/>
          <w:marBottom w:val="120"/>
          <w:divBdr>
            <w:top w:val="none" w:sz="0" w:space="0" w:color="auto"/>
            <w:left w:val="none" w:sz="0" w:space="0" w:color="auto"/>
            <w:bottom w:val="none" w:sz="0" w:space="0" w:color="auto"/>
            <w:right w:val="none" w:sz="0" w:space="0" w:color="auto"/>
          </w:divBdr>
        </w:div>
        <w:div w:id="1748720251">
          <w:marLeft w:val="446"/>
          <w:marRight w:val="0"/>
          <w:marTop w:val="120"/>
          <w:marBottom w:val="120"/>
          <w:divBdr>
            <w:top w:val="none" w:sz="0" w:space="0" w:color="auto"/>
            <w:left w:val="none" w:sz="0" w:space="0" w:color="auto"/>
            <w:bottom w:val="none" w:sz="0" w:space="0" w:color="auto"/>
            <w:right w:val="none" w:sz="0" w:space="0" w:color="auto"/>
          </w:divBdr>
        </w:div>
      </w:divsChild>
    </w:div>
    <w:div w:id="924342794">
      <w:bodyDiv w:val="1"/>
      <w:marLeft w:val="0"/>
      <w:marRight w:val="0"/>
      <w:marTop w:val="0"/>
      <w:marBottom w:val="0"/>
      <w:divBdr>
        <w:top w:val="none" w:sz="0" w:space="0" w:color="auto"/>
        <w:left w:val="none" w:sz="0" w:space="0" w:color="auto"/>
        <w:bottom w:val="none" w:sz="0" w:space="0" w:color="auto"/>
        <w:right w:val="none" w:sz="0" w:space="0" w:color="auto"/>
      </w:divBdr>
    </w:div>
    <w:div w:id="958219159">
      <w:bodyDiv w:val="1"/>
      <w:marLeft w:val="0"/>
      <w:marRight w:val="0"/>
      <w:marTop w:val="0"/>
      <w:marBottom w:val="0"/>
      <w:divBdr>
        <w:top w:val="none" w:sz="0" w:space="0" w:color="auto"/>
        <w:left w:val="none" w:sz="0" w:space="0" w:color="auto"/>
        <w:bottom w:val="none" w:sz="0" w:space="0" w:color="auto"/>
        <w:right w:val="none" w:sz="0" w:space="0" w:color="auto"/>
      </w:divBdr>
    </w:div>
    <w:div w:id="1113673183">
      <w:bodyDiv w:val="1"/>
      <w:marLeft w:val="0"/>
      <w:marRight w:val="0"/>
      <w:marTop w:val="0"/>
      <w:marBottom w:val="0"/>
      <w:divBdr>
        <w:top w:val="none" w:sz="0" w:space="0" w:color="auto"/>
        <w:left w:val="none" w:sz="0" w:space="0" w:color="auto"/>
        <w:bottom w:val="none" w:sz="0" w:space="0" w:color="auto"/>
        <w:right w:val="none" w:sz="0" w:space="0" w:color="auto"/>
      </w:divBdr>
    </w:div>
    <w:div w:id="1143082835">
      <w:bodyDiv w:val="1"/>
      <w:marLeft w:val="0"/>
      <w:marRight w:val="0"/>
      <w:marTop w:val="0"/>
      <w:marBottom w:val="0"/>
      <w:divBdr>
        <w:top w:val="none" w:sz="0" w:space="0" w:color="auto"/>
        <w:left w:val="none" w:sz="0" w:space="0" w:color="auto"/>
        <w:bottom w:val="none" w:sz="0" w:space="0" w:color="auto"/>
        <w:right w:val="none" w:sz="0" w:space="0" w:color="auto"/>
      </w:divBdr>
      <w:divsChild>
        <w:div w:id="1992444855">
          <w:marLeft w:val="720"/>
          <w:marRight w:val="0"/>
          <w:marTop w:val="0"/>
          <w:marBottom w:val="0"/>
          <w:divBdr>
            <w:top w:val="none" w:sz="0" w:space="0" w:color="auto"/>
            <w:left w:val="none" w:sz="0" w:space="0" w:color="auto"/>
            <w:bottom w:val="none" w:sz="0" w:space="0" w:color="auto"/>
            <w:right w:val="none" w:sz="0" w:space="0" w:color="auto"/>
          </w:divBdr>
        </w:div>
      </w:divsChild>
    </w:div>
    <w:div w:id="1170756358">
      <w:bodyDiv w:val="1"/>
      <w:marLeft w:val="0"/>
      <w:marRight w:val="0"/>
      <w:marTop w:val="0"/>
      <w:marBottom w:val="0"/>
      <w:divBdr>
        <w:top w:val="none" w:sz="0" w:space="0" w:color="auto"/>
        <w:left w:val="none" w:sz="0" w:space="0" w:color="auto"/>
        <w:bottom w:val="none" w:sz="0" w:space="0" w:color="auto"/>
        <w:right w:val="none" w:sz="0" w:space="0" w:color="auto"/>
      </w:divBdr>
    </w:div>
    <w:div w:id="1358508088">
      <w:bodyDiv w:val="1"/>
      <w:marLeft w:val="0"/>
      <w:marRight w:val="0"/>
      <w:marTop w:val="0"/>
      <w:marBottom w:val="0"/>
      <w:divBdr>
        <w:top w:val="none" w:sz="0" w:space="0" w:color="auto"/>
        <w:left w:val="none" w:sz="0" w:space="0" w:color="auto"/>
        <w:bottom w:val="none" w:sz="0" w:space="0" w:color="auto"/>
        <w:right w:val="none" w:sz="0" w:space="0" w:color="auto"/>
      </w:divBdr>
    </w:div>
    <w:div w:id="1368947457">
      <w:bodyDiv w:val="1"/>
      <w:marLeft w:val="0"/>
      <w:marRight w:val="0"/>
      <w:marTop w:val="0"/>
      <w:marBottom w:val="0"/>
      <w:divBdr>
        <w:top w:val="none" w:sz="0" w:space="0" w:color="auto"/>
        <w:left w:val="none" w:sz="0" w:space="0" w:color="auto"/>
        <w:bottom w:val="none" w:sz="0" w:space="0" w:color="auto"/>
        <w:right w:val="none" w:sz="0" w:space="0" w:color="auto"/>
      </w:divBdr>
      <w:divsChild>
        <w:div w:id="32073938">
          <w:marLeft w:val="274"/>
          <w:marRight w:val="0"/>
          <w:marTop w:val="120"/>
          <w:marBottom w:val="120"/>
          <w:divBdr>
            <w:top w:val="none" w:sz="0" w:space="0" w:color="auto"/>
            <w:left w:val="none" w:sz="0" w:space="0" w:color="auto"/>
            <w:bottom w:val="none" w:sz="0" w:space="0" w:color="auto"/>
            <w:right w:val="none" w:sz="0" w:space="0" w:color="auto"/>
          </w:divBdr>
        </w:div>
        <w:div w:id="1401906281">
          <w:marLeft w:val="274"/>
          <w:marRight w:val="0"/>
          <w:marTop w:val="120"/>
          <w:marBottom w:val="120"/>
          <w:divBdr>
            <w:top w:val="none" w:sz="0" w:space="0" w:color="auto"/>
            <w:left w:val="none" w:sz="0" w:space="0" w:color="auto"/>
            <w:bottom w:val="none" w:sz="0" w:space="0" w:color="auto"/>
            <w:right w:val="none" w:sz="0" w:space="0" w:color="auto"/>
          </w:divBdr>
        </w:div>
        <w:div w:id="1571385165">
          <w:marLeft w:val="274"/>
          <w:marRight w:val="0"/>
          <w:marTop w:val="120"/>
          <w:marBottom w:val="120"/>
          <w:divBdr>
            <w:top w:val="none" w:sz="0" w:space="0" w:color="auto"/>
            <w:left w:val="none" w:sz="0" w:space="0" w:color="auto"/>
            <w:bottom w:val="none" w:sz="0" w:space="0" w:color="auto"/>
            <w:right w:val="none" w:sz="0" w:space="0" w:color="auto"/>
          </w:divBdr>
        </w:div>
        <w:div w:id="1610548770">
          <w:marLeft w:val="274"/>
          <w:marRight w:val="0"/>
          <w:marTop w:val="120"/>
          <w:marBottom w:val="120"/>
          <w:divBdr>
            <w:top w:val="none" w:sz="0" w:space="0" w:color="auto"/>
            <w:left w:val="none" w:sz="0" w:space="0" w:color="auto"/>
            <w:bottom w:val="none" w:sz="0" w:space="0" w:color="auto"/>
            <w:right w:val="none" w:sz="0" w:space="0" w:color="auto"/>
          </w:divBdr>
        </w:div>
        <w:div w:id="2124380936">
          <w:marLeft w:val="274"/>
          <w:marRight w:val="0"/>
          <w:marTop w:val="120"/>
          <w:marBottom w:val="120"/>
          <w:divBdr>
            <w:top w:val="none" w:sz="0" w:space="0" w:color="auto"/>
            <w:left w:val="none" w:sz="0" w:space="0" w:color="auto"/>
            <w:bottom w:val="none" w:sz="0" w:space="0" w:color="auto"/>
            <w:right w:val="none" w:sz="0" w:space="0" w:color="auto"/>
          </w:divBdr>
        </w:div>
      </w:divsChild>
    </w:div>
    <w:div w:id="1417282919">
      <w:bodyDiv w:val="1"/>
      <w:marLeft w:val="0"/>
      <w:marRight w:val="0"/>
      <w:marTop w:val="0"/>
      <w:marBottom w:val="0"/>
      <w:divBdr>
        <w:top w:val="none" w:sz="0" w:space="0" w:color="auto"/>
        <w:left w:val="none" w:sz="0" w:space="0" w:color="auto"/>
        <w:bottom w:val="none" w:sz="0" w:space="0" w:color="auto"/>
        <w:right w:val="none" w:sz="0" w:space="0" w:color="auto"/>
      </w:divBdr>
      <w:divsChild>
        <w:div w:id="255021709">
          <w:marLeft w:val="446"/>
          <w:marRight w:val="0"/>
          <w:marTop w:val="120"/>
          <w:marBottom w:val="120"/>
          <w:divBdr>
            <w:top w:val="none" w:sz="0" w:space="0" w:color="auto"/>
            <w:left w:val="none" w:sz="0" w:space="0" w:color="auto"/>
            <w:bottom w:val="none" w:sz="0" w:space="0" w:color="auto"/>
            <w:right w:val="none" w:sz="0" w:space="0" w:color="auto"/>
          </w:divBdr>
        </w:div>
        <w:div w:id="1492676331">
          <w:marLeft w:val="446"/>
          <w:marRight w:val="0"/>
          <w:marTop w:val="120"/>
          <w:marBottom w:val="120"/>
          <w:divBdr>
            <w:top w:val="none" w:sz="0" w:space="0" w:color="auto"/>
            <w:left w:val="none" w:sz="0" w:space="0" w:color="auto"/>
            <w:bottom w:val="none" w:sz="0" w:space="0" w:color="auto"/>
            <w:right w:val="none" w:sz="0" w:space="0" w:color="auto"/>
          </w:divBdr>
        </w:div>
        <w:div w:id="1647661990">
          <w:marLeft w:val="446"/>
          <w:marRight w:val="0"/>
          <w:marTop w:val="120"/>
          <w:marBottom w:val="120"/>
          <w:divBdr>
            <w:top w:val="none" w:sz="0" w:space="0" w:color="auto"/>
            <w:left w:val="none" w:sz="0" w:space="0" w:color="auto"/>
            <w:bottom w:val="none" w:sz="0" w:space="0" w:color="auto"/>
            <w:right w:val="none" w:sz="0" w:space="0" w:color="auto"/>
          </w:divBdr>
        </w:div>
        <w:div w:id="1704746837">
          <w:marLeft w:val="446"/>
          <w:marRight w:val="0"/>
          <w:marTop w:val="120"/>
          <w:marBottom w:val="120"/>
          <w:divBdr>
            <w:top w:val="none" w:sz="0" w:space="0" w:color="auto"/>
            <w:left w:val="none" w:sz="0" w:space="0" w:color="auto"/>
            <w:bottom w:val="none" w:sz="0" w:space="0" w:color="auto"/>
            <w:right w:val="none" w:sz="0" w:space="0" w:color="auto"/>
          </w:divBdr>
        </w:div>
        <w:div w:id="1786650683">
          <w:marLeft w:val="446"/>
          <w:marRight w:val="0"/>
          <w:marTop w:val="120"/>
          <w:marBottom w:val="120"/>
          <w:divBdr>
            <w:top w:val="none" w:sz="0" w:space="0" w:color="auto"/>
            <w:left w:val="none" w:sz="0" w:space="0" w:color="auto"/>
            <w:bottom w:val="none" w:sz="0" w:space="0" w:color="auto"/>
            <w:right w:val="none" w:sz="0" w:space="0" w:color="auto"/>
          </w:divBdr>
        </w:div>
        <w:div w:id="1843357155">
          <w:marLeft w:val="446"/>
          <w:marRight w:val="0"/>
          <w:marTop w:val="120"/>
          <w:marBottom w:val="120"/>
          <w:divBdr>
            <w:top w:val="none" w:sz="0" w:space="0" w:color="auto"/>
            <w:left w:val="none" w:sz="0" w:space="0" w:color="auto"/>
            <w:bottom w:val="none" w:sz="0" w:space="0" w:color="auto"/>
            <w:right w:val="none" w:sz="0" w:space="0" w:color="auto"/>
          </w:divBdr>
        </w:div>
      </w:divsChild>
    </w:div>
    <w:div w:id="1434979367">
      <w:bodyDiv w:val="1"/>
      <w:marLeft w:val="0"/>
      <w:marRight w:val="0"/>
      <w:marTop w:val="0"/>
      <w:marBottom w:val="0"/>
      <w:divBdr>
        <w:top w:val="none" w:sz="0" w:space="0" w:color="auto"/>
        <w:left w:val="none" w:sz="0" w:space="0" w:color="auto"/>
        <w:bottom w:val="none" w:sz="0" w:space="0" w:color="auto"/>
        <w:right w:val="none" w:sz="0" w:space="0" w:color="auto"/>
      </w:divBdr>
    </w:div>
    <w:div w:id="1461610507">
      <w:bodyDiv w:val="1"/>
      <w:marLeft w:val="0"/>
      <w:marRight w:val="0"/>
      <w:marTop w:val="0"/>
      <w:marBottom w:val="0"/>
      <w:divBdr>
        <w:top w:val="none" w:sz="0" w:space="0" w:color="auto"/>
        <w:left w:val="none" w:sz="0" w:space="0" w:color="auto"/>
        <w:bottom w:val="none" w:sz="0" w:space="0" w:color="auto"/>
        <w:right w:val="none" w:sz="0" w:space="0" w:color="auto"/>
      </w:divBdr>
    </w:div>
    <w:div w:id="1498619292">
      <w:bodyDiv w:val="1"/>
      <w:marLeft w:val="0"/>
      <w:marRight w:val="0"/>
      <w:marTop w:val="0"/>
      <w:marBottom w:val="0"/>
      <w:divBdr>
        <w:top w:val="none" w:sz="0" w:space="0" w:color="auto"/>
        <w:left w:val="none" w:sz="0" w:space="0" w:color="auto"/>
        <w:bottom w:val="none" w:sz="0" w:space="0" w:color="auto"/>
        <w:right w:val="none" w:sz="0" w:space="0" w:color="auto"/>
      </w:divBdr>
      <w:divsChild>
        <w:div w:id="370804001">
          <w:marLeft w:val="274"/>
          <w:marRight w:val="0"/>
          <w:marTop w:val="120"/>
          <w:marBottom w:val="120"/>
          <w:divBdr>
            <w:top w:val="none" w:sz="0" w:space="0" w:color="auto"/>
            <w:left w:val="none" w:sz="0" w:space="0" w:color="auto"/>
            <w:bottom w:val="none" w:sz="0" w:space="0" w:color="auto"/>
            <w:right w:val="none" w:sz="0" w:space="0" w:color="auto"/>
          </w:divBdr>
        </w:div>
        <w:div w:id="507140576">
          <w:marLeft w:val="274"/>
          <w:marRight w:val="0"/>
          <w:marTop w:val="120"/>
          <w:marBottom w:val="120"/>
          <w:divBdr>
            <w:top w:val="none" w:sz="0" w:space="0" w:color="auto"/>
            <w:left w:val="none" w:sz="0" w:space="0" w:color="auto"/>
            <w:bottom w:val="none" w:sz="0" w:space="0" w:color="auto"/>
            <w:right w:val="none" w:sz="0" w:space="0" w:color="auto"/>
          </w:divBdr>
        </w:div>
        <w:div w:id="902787672">
          <w:marLeft w:val="274"/>
          <w:marRight w:val="0"/>
          <w:marTop w:val="120"/>
          <w:marBottom w:val="120"/>
          <w:divBdr>
            <w:top w:val="none" w:sz="0" w:space="0" w:color="auto"/>
            <w:left w:val="none" w:sz="0" w:space="0" w:color="auto"/>
            <w:bottom w:val="none" w:sz="0" w:space="0" w:color="auto"/>
            <w:right w:val="none" w:sz="0" w:space="0" w:color="auto"/>
          </w:divBdr>
        </w:div>
        <w:div w:id="1808235231">
          <w:marLeft w:val="274"/>
          <w:marRight w:val="0"/>
          <w:marTop w:val="120"/>
          <w:marBottom w:val="120"/>
          <w:divBdr>
            <w:top w:val="none" w:sz="0" w:space="0" w:color="auto"/>
            <w:left w:val="none" w:sz="0" w:space="0" w:color="auto"/>
            <w:bottom w:val="none" w:sz="0" w:space="0" w:color="auto"/>
            <w:right w:val="none" w:sz="0" w:space="0" w:color="auto"/>
          </w:divBdr>
        </w:div>
      </w:divsChild>
    </w:div>
    <w:div w:id="1513184529">
      <w:bodyDiv w:val="1"/>
      <w:marLeft w:val="0"/>
      <w:marRight w:val="0"/>
      <w:marTop w:val="0"/>
      <w:marBottom w:val="0"/>
      <w:divBdr>
        <w:top w:val="none" w:sz="0" w:space="0" w:color="auto"/>
        <w:left w:val="none" w:sz="0" w:space="0" w:color="auto"/>
        <w:bottom w:val="none" w:sz="0" w:space="0" w:color="auto"/>
        <w:right w:val="none" w:sz="0" w:space="0" w:color="auto"/>
      </w:divBdr>
    </w:div>
    <w:div w:id="1518077703">
      <w:bodyDiv w:val="1"/>
      <w:marLeft w:val="0"/>
      <w:marRight w:val="0"/>
      <w:marTop w:val="0"/>
      <w:marBottom w:val="0"/>
      <w:divBdr>
        <w:top w:val="none" w:sz="0" w:space="0" w:color="auto"/>
        <w:left w:val="none" w:sz="0" w:space="0" w:color="auto"/>
        <w:bottom w:val="none" w:sz="0" w:space="0" w:color="auto"/>
        <w:right w:val="none" w:sz="0" w:space="0" w:color="auto"/>
      </w:divBdr>
    </w:div>
    <w:div w:id="1554468218">
      <w:bodyDiv w:val="1"/>
      <w:marLeft w:val="0"/>
      <w:marRight w:val="0"/>
      <w:marTop w:val="0"/>
      <w:marBottom w:val="0"/>
      <w:divBdr>
        <w:top w:val="none" w:sz="0" w:space="0" w:color="auto"/>
        <w:left w:val="none" w:sz="0" w:space="0" w:color="auto"/>
        <w:bottom w:val="none" w:sz="0" w:space="0" w:color="auto"/>
        <w:right w:val="none" w:sz="0" w:space="0" w:color="auto"/>
      </w:divBdr>
      <w:divsChild>
        <w:div w:id="271480966">
          <w:marLeft w:val="0"/>
          <w:marRight w:val="0"/>
          <w:marTop w:val="0"/>
          <w:marBottom w:val="240"/>
          <w:divBdr>
            <w:top w:val="none" w:sz="0" w:space="0" w:color="auto"/>
            <w:left w:val="none" w:sz="0" w:space="0" w:color="auto"/>
            <w:bottom w:val="none" w:sz="0" w:space="0" w:color="auto"/>
            <w:right w:val="none" w:sz="0" w:space="0" w:color="auto"/>
          </w:divBdr>
        </w:div>
        <w:div w:id="310408716">
          <w:marLeft w:val="0"/>
          <w:marRight w:val="0"/>
          <w:marTop w:val="0"/>
          <w:marBottom w:val="240"/>
          <w:divBdr>
            <w:top w:val="none" w:sz="0" w:space="0" w:color="auto"/>
            <w:left w:val="none" w:sz="0" w:space="0" w:color="auto"/>
            <w:bottom w:val="none" w:sz="0" w:space="0" w:color="auto"/>
            <w:right w:val="none" w:sz="0" w:space="0" w:color="auto"/>
          </w:divBdr>
        </w:div>
        <w:div w:id="560017620">
          <w:marLeft w:val="0"/>
          <w:marRight w:val="0"/>
          <w:marTop w:val="0"/>
          <w:marBottom w:val="240"/>
          <w:divBdr>
            <w:top w:val="none" w:sz="0" w:space="0" w:color="auto"/>
            <w:left w:val="none" w:sz="0" w:space="0" w:color="auto"/>
            <w:bottom w:val="none" w:sz="0" w:space="0" w:color="auto"/>
            <w:right w:val="none" w:sz="0" w:space="0" w:color="auto"/>
          </w:divBdr>
        </w:div>
        <w:div w:id="1612735857">
          <w:marLeft w:val="0"/>
          <w:marRight w:val="0"/>
          <w:marTop w:val="0"/>
          <w:marBottom w:val="240"/>
          <w:divBdr>
            <w:top w:val="none" w:sz="0" w:space="0" w:color="auto"/>
            <w:left w:val="none" w:sz="0" w:space="0" w:color="auto"/>
            <w:bottom w:val="none" w:sz="0" w:space="0" w:color="auto"/>
            <w:right w:val="none" w:sz="0" w:space="0" w:color="auto"/>
          </w:divBdr>
        </w:div>
        <w:div w:id="1885407460">
          <w:marLeft w:val="0"/>
          <w:marRight w:val="0"/>
          <w:marTop w:val="0"/>
          <w:marBottom w:val="240"/>
          <w:divBdr>
            <w:top w:val="none" w:sz="0" w:space="0" w:color="auto"/>
            <w:left w:val="none" w:sz="0" w:space="0" w:color="auto"/>
            <w:bottom w:val="none" w:sz="0" w:space="0" w:color="auto"/>
            <w:right w:val="none" w:sz="0" w:space="0" w:color="auto"/>
          </w:divBdr>
        </w:div>
      </w:divsChild>
    </w:div>
    <w:div w:id="1644237324">
      <w:bodyDiv w:val="1"/>
      <w:marLeft w:val="0"/>
      <w:marRight w:val="0"/>
      <w:marTop w:val="0"/>
      <w:marBottom w:val="0"/>
      <w:divBdr>
        <w:top w:val="none" w:sz="0" w:space="0" w:color="auto"/>
        <w:left w:val="none" w:sz="0" w:space="0" w:color="auto"/>
        <w:bottom w:val="none" w:sz="0" w:space="0" w:color="auto"/>
        <w:right w:val="none" w:sz="0" w:space="0" w:color="auto"/>
      </w:divBdr>
    </w:div>
    <w:div w:id="1703479643">
      <w:bodyDiv w:val="1"/>
      <w:marLeft w:val="0"/>
      <w:marRight w:val="0"/>
      <w:marTop w:val="0"/>
      <w:marBottom w:val="0"/>
      <w:divBdr>
        <w:top w:val="none" w:sz="0" w:space="0" w:color="auto"/>
        <w:left w:val="none" w:sz="0" w:space="0" w:color="auto"/>
        <w:bottom w:val="none" w:sz="0" w:space="0" w:color="auto"/>
        <w:right w:val="none" w:sz="0" w:space="0" w:color="auto"/>
      </w:divBdr>
    </w:div>
    <w:div w:id="1739553411">
      <w:bodyDiv w:val="1"/>
      <w:marLeft w:val="0"/>
      <w:marRight w:val="0"/>
      <w:marTop w:val="0"/>
      <w:marBottom w:val="0"/>
      <w:divBdr>
        <w:top w:val="none" w:sz="0" w:space="0" w:color="auto"/>
        <w:left w:val="none" w:sz="0" w:space="0" w:color="auto"/>
        <w:bottom w:val="none" w:sz="0" w:space="0" w:color="auto"/>
        <w:right w:val="none" w:sz="0" w:space="0" w:color="auto"/>
      </w:divBdr>
    </w:div>
    <w:div w:id="1770618030">
      <w:bodyDiv w:val="1"/>
      <w:marLeft w:val="0"/>
      <w:marRight w:val="0"/>
      <w:marTop w:val="0"/>
      <w:marBottom w:val="0"/>
      <w:divBdr>
        <w:top w:val="none" w:sz="0" w:space="0" w:color="auto"/>
        <w:left w:val="none" w:sz="0" w:space="0" w:color="auto"/>
        <w:bottom w:val="none" w:sz="0" w:space="0" w:color="auto"/>
        <w:right w:val="none" w:sz="0" w:space="0" w:color="auto"/>
      </w:divBdr>
    </w:div>
    <w:div w:id="1772118569">
      <w:bodyDiv w:val="1"/>
      <w:marLeft w:val="0"/>
      <w:marRight w:val="0"/>
      <w:marTop w:val="0"/>
      <w:marBottom w:val="0"/>
      <w:divBdr>
        <w:top w:val="none" w:sz="0" w:space="0" w:color="auto"/>
        <w:left w:val="none" w:sz="0" w:space="0" w:color="auto"/>
        <w:bottom w:val="none" w:sz="0" w:space="0" w:color="auto"/>
        <w:right w:val="none" w:sz="0" w:space="0" w:color="auto"/>
      </w:divBdr>
    </w:div>
    <w:div w:id="1995450644">
      <w:bodyDiv w:val="1"/>
      <w:marLeft w:val="0"/>
      <w:marRight w:val="0"/>
      <w:marTop w:val="0"/>
      <w:marBottom w:val="0"/>
      <w:divBdr>
        <w:top w:val="none" w:sz="0" w:space="0" w:color="auto"/>
        <w:left w:val="none" w:sz="0" w:space="0" w:color="auto"/>
        <w:bottom w:val="none" w:sz="0" w:space="0" w:color="auto"/>
        <w:right w:val="none" w:sz="0" w:space="0" w:color="auto"/>
      </w:divBdr>
    </w:div>
    <w:div w:id="2019698098">
      <w:bodyDiv w:val="1"/>
      <w:marLeft w:val="0"/>
      <w:marRight w:val="0"/>
      <w:marTop w:val="0"/>
      <w:marBottom w:val="0"/>
      <w:divBdr>
        <w:top w:val="none" w:sz="0" w:space="0" w:color="auto"/>
        <w:left w:val="none" w:sz="0" w:space="0" w:color="auto"/>
        <w:bottom w:val="none" w:sz="0" w:space="0" w:color="auto"/>
        <w:right w:val="none" w:sz="0" w:space="0" w:color="auto"/>
      </w:divBdr>
      <w:divsChild>
        <w:div w:id="56828943">
          <w:marLeft w:val="547"/>
          <w:marRight w:val="0"/>
          <w:marTop w:val="0"/>
          <w:marBottom w:val="0"/>
          <w:divBdr>
            <w:top w:val="none" w:sz="0" w:space="0" w:color="auto"/>
            <w:left w:val="none" w:sz="0" w:space="0" w:color="auto"/>
            <w:bottom w:val="none" w:sz="0" w:space="0" w:color="auto"/>
            <w:right w:val="none" w:sz="0" w:space="0" w:color="auto"/>
          </w:divBdr>
        </w:div>
        <w:div w:id="5358961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Gr_fico_de_Microsoft_Excel1.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C59B-2386-4C3B-942F-72AA8184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2997</Words>
  <Characters>16485</Characters>
  <Application>Microsoft Office Word</Application>
  <DocSecurity>4</DocSecurity>
  <Lines>137</Lines>
  <Paragraphs>38</Paragraphs>
  <ScaleCrop>false</ScaleCrop>
  <HeadingPairs>
    <vt:vector size="2" baseType="variant">
      <vt:variant>
        <vt:lpstr>Título</vt:lpstr>
      </vt:variant>
      <vt:variant>
        <vt:i4>1</vt:i4>
      </vt:variant>
    </vt:vector>
  </HeadingPairs>
  <TitlesOfParts>
    <vt:vector size="1" baseType="lpstr">
      <vt:lpstr>INFORME DE LA SEGUNDA SUBCOMISION ESPECIAL MIXTA DE PRESUPUESTOS, recaído en la Partida 04 Contraloría General de la República, del proyecto de Ley de Presupuestos del Sector Público para el año 2010</vt:lpstr>
    </vt:vector>
  </TitlesOfParts>
  <Company>Senado</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SEGUNDA SUBCOMISION ESPECIAL MIXTA DE PRESUPUESTOS, recaído en la Partida 04 Contraloría General de la República, del proyecto de Ley de Presupuestos del Sector Público para el año 2010</dc:title>
  <dc:creator>JSAONA</dc:creator>
  <cp:lastModifiedBy>Comisiones</cp:lastModifiedBy>
  <cp:revision>2</cp:revision>
  <cp:lastPrinted>2016-11-02T13:54:00Z</cp:lastPrinted>
  <dcterms:created xsi:type="dcterms:W3CDTF">2016-11-03T12:52:00Z</dcterms:created>
  <dcterms:modified xsi:type="dcterms:W3CDTF">2016-11-03T12:52:00Z</dcterms:modified>
</cp:coreProperties>
</file>